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8A42A67" w14:textId="52B232E0" w:rsidR="007D1014" w:rsidRDefault="005C2F17">
      <w:pPr>
        <w:pStyle w:val="ae"/>
        <w:rPr>
          <w:rFonts w:eastAsia="Arial Bold" w:cs="Arial"/>
          <w:bCs/>
          <w:sz w:val="24"/>
          <w:lang w:eastAsia="zh-CN"/>
        </w:rPr>
      </w:pPr>
      <w:bookmarkStart w:id="0" w:name="OLE_LINK1"/>
      <w:bookmarkStart w:id="1" w:name="OLE_LINK2"/>
      <w:r>
        <w:rPr>
          <w:rFonts w:eastAsia="Arial Bold" w:cs="Arial"/>
          <w:bCs/>
          <w:sz w:val="24"/>
          <w:lang w:val="en-GB" w:eastAsia="zh-CN"/>
        </w:rPr>
        <w:t>3GPP TSG-RAN WG2 Meeting</w:t>
      </w:r>
      <w:r>
        <w:rPr>
          <w:rFonts w:eastAsia="宋体" w:cs="Arial"/>
          <w:bCs/>
          <w:sz w:val="24"/>
          <w:lang w:val="en-GB" w:eastAsia="zh-CN"/>
        </w:rPr>
        <w:t xml:space="preserve"> #11</w:t>
      </w:r>
      <w:r w:rsidR="00FE5859">
        <w:rPr>
          <w:rFonts w:eastAsia="宋体" w:cs="Arial"/>
          <w:bCs/>
          <w:sz w:val="24"/>
          <w:lang w:val="en-GB" w:eastAsia="zh-CN"/>
        </w:rPr>
        <w:t>3</w:t>
      </w:r>
      <w:r w:rsidR="00D87439">
        <w:rPr>
          <w:rFonts w:eastAsia="宋体" w:cs="Arial"/>
          <w:bCs/>
          <w:sz w:val="24"/>
          <w:lang w:val="en-GB" w:eastAsia="zh-CN"/>
        </w:rPr>
        <w:t>-</w:t>
      </w:r>
      <w:r>
        <w:rPr>
          <w:rFonts w:eastAsia="宋体" w:cs="Arial"/>
          <w:bCs/>
          <w:sz w:val="24"/>
          <w:lang w:val="en-GB" w:eastAsia="zh-CN"/>
        </w:rPr>
        <w:t>e</w:t>
      </w:r>
      <w:r>
        <w:rPr>
          <w:rFonts w:eastAsia="Arial Bold" w:cs="Arial"/>
          <w:bCs/>
          <w:sz w:val="24"/>
          <w:lang w:val="en-GB" w:eastAsia="zh-CN"/>
        </w:rPr>
        <w:tab/>
      </w:r>
      <w:r>
        <w:rPr>
          <w:rFonts w:eastAsia="Arial Bold" w:cs="Arial"/>
          <w:bCs/>
          <w:sz w:val="24"/>
          <w:lang w:val="en-GB" w:eastAsia="zh-CN"/>
        </w:rPr>
        <w:tab/>
      </w:r>
      <w:r>
        <w:rPr>
          <w:rFonts w:eastAsia="宋体" w:cs="Arial"/>
          <w:bCs/>
          <w:sz w:val="24"/>
          <w:lang w:eastAsia="zh-CN"/>
        </w:rPr>
        <w:t>R2-2</w:t>
      </w:r>
      <w:r w:rsidR="00490B3D">
        <w:rPr>
          <w:rFonts w:eastAsia="宋体" w:cs="Arial"/>
          <w:bCs/>
          <w:sz w:val="24"/>
          <w:lang w:eastAsia="zh-CN"/>
        </w:rPr>
        <w:t>1</w:t>
      </w:r>
      <w:r w:rsidR="00F517B7">
        <w:rPr>
          <w:rFonts w:eastAsia="宋体" w:cs="Arial"/>
          <w:bCs/>
          <w:sz w:val="24"/>
          <w:lang w:eastAsia="zh-CN"/>
        </w:rPr>
        <w:t>00832</w:t>
      </w:r>
    </w:p>
    <w:p w14:paraId="5CFB8F14" w14:textId="77777777" w:rsidR="007D1014" w:rsidRDefault="005C2F17">
      <w:pPr>
        <w:pStyle w:val="ae"/>
        <w:tabs>
          <w:tab w:val="clear" w:pos="4536"/>
          <w:tab w:val="clear" w:pos="9072"/>
          <w:tab w:val="left" w:pos="1701"/>
          <w:tab w:val="right" w:pos="9923"/>
        </w:tabs>
        <w:rPr>
          <w:rFonts w:eastAsia="宋体" w:cs="Arial"/>
          <w:sz w:val="24"/>
          <w:lang w:eastAsia="zh-CN"/>
        </w:rPr>
      </w:pPr>
      <w:r>
        <w:rPr>
          <w:rFonts w:eastAsia="宋体" w:cs="Arial"/>
          <w:sz w:val="24"/>
          <w:lang w:val="de-DE" w:eastAsia="zh-CN"/>
        </w:rPr>
        <w:t xml:space="preserve">Online, </w:t>
      </w:r>
      <w:r w:rsidR="00501BAE">
        <w:rPr>
          <w:sz w:val="24"/>
          <w:lang w:eastAsia="zh-CN"/>
        </w:rPr>
        <w:t>Jan</w:t>
      </w:r>
      <w:r>
        <w:rPr>
          <w:sz w:val="24"/>
          <w:lang w:eastAsia="zh-CN"/>
        </w:rPr>
        <w:t xml:space="preserve"> 2</w:t>
      </w:r>
      <w:r w:rsidR="00501BAE">
        <w:rPr>
          <w:sz w:val="24"/>
          <w:lang w:eastAsia="zh-CN"/>
        </w:rPr>
        <w:t>5</w:t>
      </w:r>
      <w:r w:rsidR="00501BAE">
        <w:rPr>
          <w:sz w:val="24"/>
          <w:vertAlign w:val="superscript"/>
          <w:lang w:eastAsia="zh-CN"/>
        </w:rPr>
        <w:t>th</w:t>
      </w:r>
      <w:r>
        <w:rPr>
          <w:sz w:val="24"/>
          <w:lang w:eastAsia="zh-CN"/>
        </w:rPr>
        <w:t xml:space="preserve"> – </w:t>
      </w:r>
      <w:r w:rsidR="00501BAE">
        <w:rPr>
          <w:sz w:val="24"/>
          <w:lang w:eastAsia="zh-CN"/>
        </w:rPr>
        <w:t>Feb 5</w:t>
      </w:r>
      <w:r>
        <w:rPr>
          <w:sz w:val="24"/>
          <w:vertAlign w:val="superscript"/>
          <w:lang w:eastAsia="zh-CN"/>
        </w:rPr>
        <w:t>th</w:t>
      </w:r>
      <w:r>
        <w:rPr>
          <w:sz w:val="24"/>
          <w:lang w:eastAsia="zh-CN"/>
        </w:rPr>
        <w:t xml:space="preserve"> 202</w:t>
      </w:r>
      <w:r w:rsidR="00501BAE">
        <w:rPr>
          <w:sz w:val="24"/>
          <w:lang w:eastAsia="zh-CN"/>
        </w:rPr>
        <w:t>1</w:t>
      </w:r>
      <w:r>
        <w:rPr>
          <w:rFonts w:eastAsia="宋体" w:cs="Arial"/>
          <w:sz w:val="24"/>
          <w:lang w:eastAsia="zh-CN"/>
        </w:rPr>
        <w:t xml:space="preserve"> </w:t>
      </w:r>
    </w:p>
    <w:p w14:paraId="39ACCE0E" w14:textId="77777777" w:rsidR="007D1014" w:rsidRDefault="007D1014">
      <w:pPr>
        <w:pStyle w:val="ae"/>
        <w:tabs>
          <w:tab w:val="clear" w:pos="4536"/>
          <w:tab w:val="left" w:pos="1800"/>
        </w:tabs>
        <w:ind w:left="1800" w:hanging="1800"/>
        <w:jc w:val="both"/>
        <w:rPr>
          <w:rFonts w:eastAsia="Arial Unicode MS" w:cs="Arial"/>
          <w:sz w:val="24"/>
        </w:rPr>
      </w:pPr>
    </w:p>
    <w:p w14:paraId="3569B61E" w14:textId="77777777" w:rsidR="007D1014" w:rsidRDefault="005C2F17">
      <w:pPr>
        <w:pStyle w:val="ae"/>
        <w:tabs>
          <w:tab w:val="clear" w:pos="4536"/>
          <w:tab w:val="clear" w:pos="9072"/>
          <w:tab w:val="left" w:pos="1701"/>
          <w:tab w:val="right" w:pos="9923"/>
        </w:tabs>
        <w:rPr>
          <w:rFonts w:eastAsia="宋体" w:cs="Arial"/>
          <w:bCs/>
          <w:sz w:val="24"/>
          <w:lang w:eastAsia="zh-CN"/>
        </w:rPr>
      </w:pPr>
      <w:r>
        <w:rPr>
          <w:rFonts w:eastAsia="宋体" w:cs="Arial"/>
          <w:sz w:val="24"/>
          <w:lang w:eastAsia="zh-CN"/>
        </w:rPr>
        <w:t xml:space="preserve">      </w:t>
      </w:r>
      <w:r>
        <w:rPr>
          <w:rFonts w:eastAsia="宋体" w:cs="Arial"/>
          <w:bCs/>
          <w:sz w:val="24"/>
          <w:lang w:val="en-GB" w:eastAsia="zh-CN"/>
        </w:rPr>
        <w:t xml:space="preserve">                 </w:t>
      </w:r>
      <w:bookmarkEnd w:id="0"/>
      <w:bookmarkEnd w:id="1"/>
      <w:r>
        <w:rPr>
          <w:rFonts w:eastAsia="宋体" w:cs="Arial"/>
          <w:bCs/>
          <w:sz w:val="24"/>
          <w:lang w:eastAsia="zh-CN"/>
        </w:rPr>
        <w:t xml:space="preserve">   </w:t>
      </w:r>
    </w:p>
    <w:p w14:paraId="337C7E3B" w14:textId="77777777" w:rsidR="007D1014" w:rsidRDefault="005C2F17">
      <w:pPr>
        <w:pStyle w:val="ae"/>
        <w:tabs>
          <w:tab w:val="clear" w:pos="4536"/>
          <w:tab w:val="left" w:pos="1800"/>
        </w:tabs>
        <w:ind w:left="1800" w:hanging="1800"/>
        <w:rPr>
          <w:rFonts w:eastAsia="宋体" w:cs="Arial"/>
          <w:sz w:val="24"/>
          <w:lang w:eastAsia="zh-CN"/>
        </w:rPr>
      </w:pPr>
      <w:r>
        <w:rPr>
          <w:rFonts w:cs="Arial"/>
          <w:sz w:val="24"/>
        </w:rPr>
        <w:t>Source:</w:t>
      </w:r>
      <w:r>
        <w:rPr>
          <w:rFonts w:cs="Arial"/>
          <w:sz w:val="24"/>
        </w:rPr>
        <w:tab/>
      </w:r>
      <w:r>
        <w:rPr>
          <w:rFonts w:eastAsia="宋体" w:cs="Arial"/>
          <w:sz w:val="24"/>
          <w:lang w:eastAsia="zh-CN"/>
        </w:rPr>
        <w:t>vivo</w:t>
      </w:r>
    </w:p>
    <w:p w14:paraId="4A037566" w14:textId="35A9B683" w:rsidR="007D1014" w:rsidRDefault="005C2F17">
      <w:pPr>
        <w:pStyle w:val="ae"/>
        <w:tabs>
          <w:tab w:val="clear" w:pos="4536"/>
          <w:tab w:val="left" w:pos="1800"/>
        </w:tabs>
        <w:ind w:left="1961" w:hangingChars="814" w:hanging="1961"/>
        <w:rPr>
          <w:rFonts w:cs="Arial"/>
          <w:sz w:val="24"/>
        </w:rPr>
      </w:pPr>
      <w:r>
        <w:rPr>
          <w:rFonts w:cs="Arial"/>
          <w:sz w:val="24"/>
        </w:rPr>
        <w:t>Title:</w:t>
      </w:r>
      <w:bookmarkStart w:id="2" w:name="Title"/>
      <w:bookmarkEnd w:id="2"/>
      <w:r>
        <w:rPr>
          <w:rFonts w:cs="Arial"/>
          <w:sz w:val="24"/>
        </w:rPr>
        <w:t xml:space="preserve">          </w:t>
      </w:r>
      <w:bookmarkStart w:id="3" w:name="_Hlk47345845"/>
      <w:r w:rsidR="00BB3BD4">
        <w:rPr>
          <w:rFonts w:cs="Arial"/>
          <w:sz w:val="24"/>
        </w:rPr>
        <w:t>R</w:t>
      </w:r>
      <w:r>
        <w:rPr>
          <w:rFonts w:cs="Arial"/>
          <w:sz w:val="24"/>
        </w:rPr>
        <w:t xml:space="preserve">eliability for </w:t>
      </w:r>
      <w:bookmarkEnd w:id="3"/>
      <w:r w:rsidR="009A62EA">
        <w:rPr>
          <w:rFonts w:cs="Arial"/>
          <w:sz w:val="24"/>
        </w:rPr>
        <w:t>MBS</w:t>
      </w:r>
      <w:r w:rsidR="008219DD">
        <w:rPr>
          <w:rFonts w:cs="Arial"/>
          <w:sz w:val="24"/>
        </w:rPr>
        <w:t xml:space="preserve"> </w:t>
      </w:r>
      <w:r w:rsidR="00FD7B01">
        <w:rPr>
          <w:rFonts w:cs="Arial"/>
          <w:sz w:val="24"/>
        </w:rPr>
        <w:t>Service</w:t>
      </w:r>
    </w:p>
    <w:p w14:paraId="01BBAD57" w14:textId="77777777" w:rsidR="007D1014" w:rsidRDefault="005C2F17">
      <w:pPr>
        <w:pStyle w:val="ae"/>
        <w:tabs>
          <w:tab w:val="left" w:pos="1800"/>
        </w:tabs>
        <w:rPr>
          <w:rFonts w:cs="Arial"/>
          <w:sz w:val="24"/>
        </w:rPr>
      </w:pPr>
      <w:r>
        <w:rPr>
          <w:rFonts w:cs="Arial"/>
          <w:sz w:val="24"/>
        </w:rPr>
        <w:t>Agenda Item:</w:t>
      </w:r>
      <w:bookmarkStart w:id="4" w:name="Source"/>
      <w:bookmarkEnd w:id="4"/>
      <w:r>
        <w:rPr>
          <w:rFonts w:cs="Arial"/>
          <w:sz w:val="24"/>
        </w:rPr>
        <w:tab/>
        <w:t>8.1.2.1</w:t>
      </w:r>
    </w:p>
    <w:p w14:paraId="17F58992" w14:textId="77777777" w:rsidR="007D1014" w:rsidRDefault="005C2F17">
      <w:pPr>
        <w:pStyle w:val="ae"/>
        <w:tabs>
          <w:tab w:val="left" w:pos="1800"/>
        </w:tabs>
        <w:rPr>
          <w:rFonts w:eastAsia="宋体" w:cs="Arial"/>
          <w:sz w:val="24"/>
          <w:lang w:eastAsia="zh-CN"/>
        </w:rPr>
      </w:pPr>
      <w:r>
        <w:rPr>
          <w:rFonts w:cs="Arial"/>
          <w:sz w:val="24"/>
        </w:rPr>
        <w:t>Document for:</w:t>
      </w:r>
      <w:r>
        <w:rPr>
          <w:rFonts w:cs="Arial"/>
          <w:sz w:val="24"/>
        </w:rPr>
        <w:tab/>
      </w:r>
      <w:bookmarkStart w:id="5" w:name="DocumentFor"/>
      <w:bookmarkEnd w:id="5"/>
      <w:r>
        <w:rPr>
          <w:rFonts w:cs="Arial"/>
          <w:sz w:val="24"/>
        </w:rPr>
        <w:t>Discussion and Decision</w:t>
      </w:r>
    </w:p>
    <w:p w14:paraId="41AB6AE7"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textAlignment w:val="baseline"/>
        <w:rPr>
          <w:b w:val="0"/>
          <w:bCs w:val="0"/>
          <w:kern w:val="0"/>
          <w:sz w:val="36"/>
          <w:szCs w:val="20"/>
          <w:lang w:val="en-GB"/>
        </w:rPr>
      </w:pPr>
      <w:bookmarkStart w:id="6" w:name="OLE_LINK14"/>
      <w:bookmarkStart w:id="7" w:name="OLE_LINK13"/>
      <w:r>
        <w:rPr>
          <w:b w:val="0"/>
          <w:bCs w:val="0"/>
          <w:kern w:val="0"/>
          <w:sz w:val="36"/>
          <w:szCs w:val="20"/>
          <w:lang w:val="en-GB" w:eastAsia="en-GB"/>
        </w:rPr>
        <w:t>Introduction</w:t>
      </w:r>
    </w:p>
    <w:p w14:paraId="6830E79F" w14:textId="18FF6A4F" w:rsidR="00C14012" w:rsidRPr="00450AB9" w:rsidRDefault="00C14012" w:rsidP="00450AB9">
      <w:pPr>
        <w:spacing w:beforeLines="50" w:before="120"/>
        <w:jc w:val="both"/>
        <w:rPr>
          <w:rFonts w:ascii="Times New Roman" w:eastAsiaTheme="minorEastAsia" w:hAnsi="Times New Roman"/>
          <w:szCs w:val="20"/>
          <w:lang w:val="en-GB" w:eastAsia="zh-CN"/>
        </w:rPr>
      </w:pPr>
      <w:bookmarkStart w:id="8" w:name="_Hlk53665621"/>
      <w:r w:rsidRPr="00450AB9">
        <w:rPr>
          <w:rFonts w:ascii="Times New Roman" w:eastAsiaTheme="minorEastAsia" w:hAnsi="Times New Roman"/>
          <w:szCs w:val="20"/>
          <w:lang w:val="en-GB" w:eastAsia="zh-CN"/>
        </w:rPr>
        <w:t>In RAN2#112e meeting</w:t>
      </w:r>
      <w:r w:rsidR="004E2234" w:rsidRPr="00450AB9">
        <w:rPr>
          <w:rFonts w:ascii="Times New Roman" w:eastAsiaTheme="minorEastAsia" w:hAnsi="Times New Roman"/>
          <w:szCs w:val="20"/>
          <w:lang w:val="en-GB" w:eastAsia="zh-CN"/>
        </w:rPr>
        <w:t xml:space="preserve"> </w:t>
      </w:r>
      <w:r w:rsidR="00CE6677" w:rsidRPr="00450AB9">
        <w:rPr>
          <w:rFonts w:ascii="Times New Roman" w:eastAsiaTheme="minorEastAsia" w:hAnsi="Times New Roman"/>
          <w:szCs w:val="20"/>
          <w:lang w:val="en-GB" w:eastAsia="zh-CN"/>
        </w:rPr>
        <w:t>[1]</w:t>
      </w:r>
      <w:r w:rsidRPr="00450AB9">
        <w:rPr>
          <w:rFonts w:ascii="Times New Roman" w:eastAsiaTheme="minorEastAsia" w:hAnsi="Times New Roman"/>
          <w:szCs w:val="20"/>
          <w:lang w:val="en-GB" w:eastAsia="zh-CN"/>
        </w:rPr>
        <w:t xml:space="preserve">, reliability for Multicast services delivered in RRC_CONNECTED state was discussed. Following excerpt shows the summary:  </w:t>
      </w:r>
    </w:p>
    <w:p w14:paraId="3732B872" w14:textId="77777777" w:rsidR="00C14012" w:rsidRDefault="00C14012" w:rsidP="00D6166B">
      <w:pPr>
        <w:pStyle w:val="Doc-text2"/>
        <w:pBdr>
          <w:top w:val="single" w:sz="4" w:space="1" w:color="auto"/>
          <w:left w:val="single" w:sz="4" w:space="4" w:color="auto"/>
          <w:bottom w:val="single" w:sz="4" w:space="1" w:color="auto"/>
          <w:right w:val="single" w:sz="4" w:space="4" w:color="auto"/>
        </w:pBdr>
        <w:spacing w:beforeLines="100" w:before="240"/>
        <w:ind w:left="363"/>
      </w:pPr>
      <w:r>
        <w:tab/>
      </w:r>
      <w:r>
        <w:rPr>
          <w:b/>
          <w:bCs/>
        </w:rPr>
        <w:t>Chairman:</w:t>
      </w:r>
      <w:r>
        <w:t xml:space="preserve"> Think that most other functions is not dependent on RLC-AM. Furthermore, the scope of the WI is a bit large for the TU allocation, understand similar to Ericsson that reliability can be achieved with mechanisms other than RLC-AM for PTM (but the cost w.r.t resource usage may be different dep on mechanism). Suggest to assume for now that RLC-AM is not supported for PTM. If it is shown to be needed it can be added, i.e. this can be revisited.</w:t>
      </w:r>
    </w:p>
    <w:p w14:paraId="2FDAC6A8" w14:textId="77777777" w:rsidR="00C14012" w:rsidRDefault="00C14012" w:rsidP="00D6166B">
      <w:pPr>
        <w:pStyle w:val="Doc-text2"/>
        <w:pBdr>
          <w:top w:val="single" w:sz="4" w:space="1" w:color="auto"/>
          <w:left w:val="single" w:sz="4" w:space="4" w:color="auto"/>
          <w:bottom w:val="single" w:sz="4" w:space="1" w:color="auto"/>
          <w:right w:val="single" w:sz="4" w:space="4" w:color="auto"/>
        </w:pBdr>
        <w:spacing w:beforeLines="100" w:before="240"/>
        <w:ind w:left="363"/>
      </w:pPr>
      <w:r>
        <w:tab/>
      </w:r>
      <w:r>
        <w:rPr>
          <w:b/>
          <w:bCs/>
        </w:rPr>
        <w:t>Working assumption:</w:t>
      </w:r>
      <w:r>
        <w:t xml:space="preserve"> RLC-AM for PTM is not supported (can be revisited but it means that proponents of RLC-AM for PTM need to demonstrate the need, to change this). </w:t>
      </w:r>
    </w:p>
    <w:p w14:paraId="15809C90" w14:textId="076D6D1B" w:rsidR="007D1014" w:rsidRPr="00450AB9" w:rsidRDefault="005C2F17" w:rsidP="00450AB9">
      <w:pPr>
        <w:spacing w:beforeLines="50" w:before="120"/>
        <w:jc w:val="both"/>
        <w:rPr>
          <w:rFonts w:ascii="Times New Roman" w:eastAsiaTheme="minorEastAsia" w:hAnsi="Times New Roman"/>
          <w:szCs w:val="20"/>
          <w:lang w:val="en-GB" w:eastAsia="zh-CN"/>
        </w:rPr>
      </w:pPr>
      <w:r w:rsidRPr="00450AB9">
        <w:rPr>
          <w:rFonts w:ascii="Times New Roman" w:eastAsiaTheme="minorEastAsia" w:hAnsi="Times New Roman"/>
          <w:szCs w:val="20"/>
          <w:lang w:val="en-GB" w:eastAsia="zh-CN"/>
        </w:rPr>
        <w:t xml:space="preserve">In this contribution, we will </w:t>
      </w:r>
      <w:r w:rsidR="00D6166B" w:rsidRPr="00450AB9">
        <w:rPr>
          <w:rFonts w:ascii="Times New Roman" w:eastAsiaTheme="minorEastAsia" w:hAnsi="Times New Roman" w:hint="eastAsia"/>
          <w:szCs w:val="20"/>
          <w:lang w:val="en-GB" w:eastAsia="zh-CN"/>
        </w:rPr>
        <w:t xml:space="preserve">discuss </w:t>
      </w:r>
      <w:r w:rsidR="004E2234" w:rsidRPr="00450AB9">
        <w:rPr>
          <w:rFonts w:ascii="Times New Roman" w:eastAsiaTheme="minorEastAsia" w:hAnsi="Times New Roman"/>
          <w:szCs w:val="20"/>
          <w:lang w:val="en-GB" w:eastAsia="zh-CN"/>
        </w:rPr>
        <w:t>how to support high-reliable MBS services with PTM transmission and give analysis and our objections on RLC AM for PTM leg</w:t>
      </w:r>
      <w:r w:rsidRPr="00450AB9">
        <w:rPr>
          <w:rFonts w:ascii="Times New Roman" w:eastAsiaTheme="minorEastAsia" w:hAnsi="Times New Roman"/>
          <w:szCs w:val="20"/>
          <w:lang w:val="en-GB" w:eastAsia="zh-CN"/>
        </w:rPr>
        <w:t>.</w:t>
      </w:r>
      <w:bookmarkEnd w:id="8"/>
    </w:p>
    <w:p w14:paraId="020304E0"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Discussion</w:t>
      </w:r>
    </w:p>
    <w:p w14:paraId="06554196" w14:textId="77777777" w:rsidR="00FD7B01" w:rsidRPr="00FD7B01" w:rsidRDefault="00FD7B01" w:rsidP="00FD7B01">
      <w:pPr>
        <w:pStyle w:val="af4"/>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16CB5255" w14:textId="77777777" w:rsidR="00FD7B01" w:rsidRPr="00FD7B01" w:rsidRDefault="00FD7B01" w:rsidP="00FD7B01">
      <w:pPr>
        <w:pStyle w:val="af4"/>
        <w:keepNext/>
        <w:widowControl/>
        <w:numPr>
          <w:ilvl w:val="0"/>
          <w:numId w:val="1"/>
        </w:numPr>
        <w:spacing w:before="360" w:after="120"/>
        <w:ind w:firstLineChars="0"/>
        <w:jc w:val="left"/>
        <w:outlineLvl w:val="0"/>
        <w:rPr>
          <w:rFonts w:ascii="Arial" w:hAnsi="Arial" w:cs="Arial"/>
          <w:b/>
          <w:bCs/>
          <w:vanish/>
          <w:kern w:val="32"/>
          <w:sz w:val="28"/>
          <w:szCs w:val="32"/>
          <w:lang w:val="en-GB"/>
        </w:rPr>
      </w:pPr>
    </w:p>
    <w:p w14:paraId="0C34666A" w14:textId="57A3725C" w:rsidR="00811B4C" w:rsidRPr="00EE5A6E" w:rsidRDefault="00276614" w:rsidP="001C1ECF">
      <w:pPr>
        <w:pStyle w:val="2"/>
        <w:numPr>
          <w:ilvl w:val="1"/>
          <w:numId w:val="1"/>
        </w:numPr>
        <w:tabs>
          <w:tab w:val="clear" w:pos="709"/>
        </w:tabs>
        <w:ind w:left="567"/>
        <w:rPr>
          <w:rFonts w:cs="Times New Roman"/>
          <w:b w:val="0"/>
        </w:rPr>
      </w:pPr>
      <w:r w:rsidRPr="00EE5A6E">
        <w:rPr>
          <w:b w:val="0"/>
        </w:rPr>
        <w:t xml:space="preserve"> </w:t>
      </w:r>
      <w:r w:rsidR="00FD7B01">
        <w:rPr>
          <w:rFonts w:cs="Times New Roman"/>
          <w:b w:val="0"/>
        </w:rPr>
        <w:t>Reliability of MBS</w:t>
      </w:r>
    </w:p>
    <w:p w14:paraId="248E678D" w14:textId="58A16768" w:rsidR="00273966" w:rsidRDefault="0018453F" w:rsidP="00F00D78">
      <w:pPr>
        <w:spacing w:beforeLines="50" w:before="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D</w:t>
      </w:r>
      <w:r>
        <w:rPr>
          <w:rFonts w:ascii="Times New Roman" w:eastAsiaTheme="minorEastAsia" w:hAnsi="Times New Roman"/>
          <w:szCs w:val="20"/>
          <w:lang w:val="en-GB" w:eastAsia="zh-CN"/>
        </w:rPr>
        <w:t xml:space="preserve">uring last meeting we’ve made the agreement that for </w:t>
      </w:r>
      <w:r w:rsidR="005014B9">
        <w:rPr>
          <w:rFonts w:ascii="Times New Roman" w:eastAsiaTheme="minorEastAsia" w:hAnsi="Times New Roman"/>
          <w:szCs w:val="20"/>
          <w:lang w:val="en-GB" w:eastAsia="zh-CN"/>
        </w:rPr>
        <w:t xml:space="preserve">MBS with </w:t>
      </w:r>
      <w:r>
        <w:rPr>
          <w:rFonts w:ascii="Times New Roman" w:eastAsiaTheme="minorEastAsia" w:hAnsi="Times New Roman"/>
          <w:szCs w:val="20"/>
          <w:lang w:val="en-GB" w:eastAsia="zh-CN"/>
        </w:rPr>
        <w:t xml:space="preserve">high QoS </w:t>
      </w:r>
      <w:r w:rsidR="005014B9">
        <w:rPr>
          <w:rFonts w:ascii="Times New Roman" w:eastAsiaTheme="minorEastAsia" w:hAnsi="Times New Roman"/>
          <w:szCs w:val="20"/>
          <w:lang w:val="en-GB" w:eastAsia="zh-CN"/>
        </w:rPr>
        <w:t xml:space="preserve">requirement </w:t>
      </w:r>
      <w:r>
        <w:rPr>
          <w:rFonts w:ascii="Times New Roman" w:eastAsiaTheme="minorEastAsia" w:hAnsi="Times New Roman"/>
          <w:szCs w:val="20"/>
          <w:lang w:val="en-GB" w:eastAsia="zh-CN"/>
        </w:rPr>
        <w:t xml:space="preserve">delivery mode 1 is used, and for </w:t>
      </w:r>
      <w:r w:rsidR="005014B9">
        <w:rPr>
          <w:rFonts w:ascii="Times New Roman" w:eastAsiaTheme="minorEastAsia" w:hAnsi="Times New Roman"/>
          <w:szCs w:val="20"/>
          <w:lang w:val="en-GB" w:eastAsia="zh-CN"/>
        </w:rPr>
        <w:t xml:space="preserve">MBS with </w:t>
      </w:r>
      <w:r>
        <w:rPr>
          <w:rFonts w:ascii="Times New Roman" w:eastAsiaTheme="minorEastAsia" w:hAnsi="Times New Roman"/>
          <w:szCs w:val="20"/>
          <w:lang w:val="en-GB" w:eastAsia="zh-CN"/>
        </w:rPr>
        <w:t>low QoS</w:t>
      </w:r>
      <w:r w:rsidR="005014B9">
        <w:rPr>
          <w:rFonts w:ascii="Times New Roman" w:eastAsiaTheme="minorEastAsia" w:hAnsi="Times New Roman"/>
          <w:szCs w:val="20"/>
          <w:lang w:val="en-GB" w:eastAsia="zh-CN"/>
        </w:rPr>
        <w:t xml:space="preserve"> requirement</w:t>
      </w:r>
      <w:r>
        <w:rPr>
          <w:rFonts w:ascii="Times New Roman" w:eastAsiaTheme="minorEastAsia" w:hAnsi="Times New Roman"/>
          <w:szCs w:val="20"/>
          <w:lang w:val="en-GB" w:eastAsia="zh-CN"/>
        </w:rPr>
        <w:t xml:space="preserve"> delivery mode 2 is applied.</w:t>
      </w:r>
      <w:r w:rsidR="005014B9">
        <w:rPr>
          <w:rFonts w:ascii="Times New Roman" w:eastAsiaTheme="minorEastAsia" w:hAnsi="Times New Roman"/>
          <w:szCs w:val="20"/>
          <w:lang w:val="en-GB" w:eastAsia="zh-CN"/>
        </w:rPr>
        <w:t xml:space="preserve"> </w:t>
      </w:r>
      <w:r w:rsidR="00596C0C">
        <w:rPr>
          <w:rFonts w:ascii="Times New Roman" w:eastAsiaTheme="minorEastAsia" w:hAnsi="Times New Roman"/>
          <w:szCs w:val="20"/>
          <w:lang w:val="en-GB" w:eastAsia="zh-CN"/>
        </w:rPr>
        <w:t>Reliability is a major factor of QoS.</w:t>
      </w:r>
      <w:r w:rsidR="00CA1FD1">
        <w:rPr>
          <w:rFonts w:ascii="Times New Roman" w:eastAsiaTheme="minorEastAsia" w:hAnsi="Times New Roman"/>
          <w:szCs w:val="20"/>
          <w:lang w:val="en-GB" w:eastAsia="zh-CN"/>
        </w:rPr>
        <w:t xml:space="preserve"> </w:t>
      </w:r>
      <w:r w:rsidR="00013E71">
        <w:rPr>
          <w:rFonts w:ascii="Times New Roman" w:eastAsiaTheme="minorEastAsia" w:hAnsi="Times New Roman"/>
          <w:szCs w:val="20"/>
          <w:lang w:val="en-GB" w:eastAsia="zh-CN"/>
        </w:rPr>
        <w:t>That means for different kind of services</w:t>
      </w:r>
      <w:r w:rsidR="00CA1FD1">
        <w:rPr>
          <w:rFonts w:ascii="Times New Roman" w:eastAsiaTheme="minorEastAsia" w:hAnsi="Times New Roman"/>
          <w:szCs w:val="20"/>
          <w:lang w:val="en-GB" w:eastAsia="zh-CN"/>
        </w:rPr>
        <w:t>, e.g. with different reliability requirements</w:t>
      </w:r>
      <w:r w:rsidR="00013E71">
        <w:rPr>
          <w:rFonts w:ascii="Times New Roman" w:eastAsiaTheme="minorEastAsia" w:hAnsi="Times New Roman"/>
          <w:szCs w:val="20"/>
          <w:lang w:val="en-GB" w:eastAsia="zh-CN"/>
        </w:rPr>
        <w:t>,</w:t>
      </w:r>
      <w:r w:rsidR="005014B9">
        <w:rPr>
          <w:rFonts w:ascii="Times New Roman" w:eastAsiaTheme="minorEastAsia" w:hAnsi="Times New Roman"/>
          <w:szCs w:val="20"/>
          <w:lang w:val="en-GB" w:eastAsia="zh-CN"/>
        </w:rPr>
        <w:t xml:space="preserve"> </w:t>
      </w:r>
      <w:r w:rsidR="00013E71">
        <w:rPr>
          <w:rFonts w:ascii="Times New Roman" w:eastAsiaTheme="minorEastAsia" w:hAnsi="Times New Roman"/>
          <w:szCs w:val="20"/>
          <w:lang w:val="en-GB" w:eastAsia="zh-CN"/>
        </w:rPr>
        <w:t xml:space="preserve">we don’t need apply same </w:t>
      </w:r>
      <w:r w:rsidR="000D1D52">
        <w:rPr>
          <w:rFonts w:ascii="Times New Roman" w:eastAsiaTheme="minorEastAsia" w:hAnsi="Times New Roman"/>
          <w:szCs w:val="20"/>
          <w:lang w:val="en-GB" w:eastAsia="zh-CN"/>
        </w:rPr>
        <w:t xml:space="preserve">transmission </w:t>
      </w:r>
      <w:r w:rsidR="00013E71">
        <w:rPr>
          <w:rFonts w:ascii="Times New Roman" w:eastAsiaTheme="minorEastAsia" w:hAnsi="Times New Roman"/>
          <w:szCs w:val="20"/>
          <w:lang w:val="en-GB" w:eastAsia="zh-CN"/>
        </w:rPr>
        <w:t>methods.</w:t>
      </w:r>
      <w:r w:rsidR="00CA1FD1" w:rsidRPr="00CA1FD1">
        <w:rPr>
          <w:rFonts w:ascii="Times New Roman" w:eastAsiaTheme="minorEastAsia" w:hAnsi="Times New Roman"/>
          <w:szCs w:val="20"/>
          <w:lang w:val="en-GB" w:eastAsia="zh-CN"/>
        </w:rPr>
        <w:t xml:space="preserve"> </w:t>
      </w:r>
      <w:r w:rsidR="00CA1FD1" w:rsidRPr="00273966">
        <w:rPr>
          <w:rFonts w:ascii="Times New Roman" w:eastAsiaTheme="minorEastAsia" w:hAnsi="Times New Roman"/>
          <w:szCs w:val="20"/>
          <w:lang w:val="en-GB" w:eastAsia="zh-CN"/>
        </w:rPr>
        <w:t xml:space="preserve">Broadcast </w:t>
      </w:r>
      <w:r w:rsidR="00CA1FD1">
        <w:rPr>
          <w:rFonts w:ascii="Times New Roman" w:eastAsiaTheme="minorEastAsia" w:hAnsi="Times New Roman"/>
          <w:szCs w:val="20"/>
          <w:lang w:val="en-GB" w:eastAsia="zh-CN"/>
        </w:rPr>
        <w:t>transmission</w:t>
      </w:r>
      <w:r w:rsidR="00CA1FD1" w:rsidRPr="00273966">
        <w:rPr>
          <w:rFonts w:ascii="Times New Roman" w:eastAsiaTheme="minorEastAsia" w:hAnsi="Times New Roman"/>
          <w:szCs w:val="20"/>
          <w:lang w:val="en-GB" w:eastAsia="zh-CN"/>
        </w:rPr>
        <w:t xml:space="preserve"> is intended to provide service to all UEs in a given service area for</w:t>
      </w:r>
      <w:r w:rsidR="00CA1FD1">
        <w:rPr>
          <w:rFonts w:ascii="Times New Roman" w:eastAsiaTheme="minorEastAsia" w:hAnsi="Times New Roman"/>
          <w:szCs w:val="20"/>
          <w:lang w:val="en-GB" w:eastAsia="zh-CN"/>
        </w:rPr>
        <w:t xml:space="preserve"> the</w:t>
      </w:r>
      <w:r w:rsidR="00CA1FD1" w:rsidRPr="00273966">
        <w:rPr>
          <w:rFonts w:ascii="Times New Roman" w:eastAsiaTheme="minorEastAsia" w:hAnsi="Times New Roman"/>
          <w:szCs w:val="20"/>
          <w:lang w:val="en-GB" w:eastAsia="zh-CN"/>
        </w:rPr>
        <w:t xml:space="preserve"> applications which do not require high reliability.</w:t>
      </w:r>
      <w:r w:rsidR="00013E71">
        <w:rPr>
          <w:rFonts w:ascii="Times New Roman" w:eastAsiaTheme="minorEastAsia" w:hAnsi="Times New Roman"/>
          <w:szCs w:val="20"/>
          <w:lang w:val="en-GB" w:eastAsia="zh-CN"/>
        </w:rPr>
        <w:t xml:space="preserve"> PTP and PTM have separate working mechanism</w:t>
      </w:r>
      <w:r w:rsidR="00373E1E">
        <w:rPr>
          <w:rFonts w:ascii="Times New Roman" w:eastAsiaTheme="minorEastAsia" w:hAnsi="Times New Roman"/>
          <w:szCs w:val="20"/>
          <w:lang w:val="en-GB" w:eastAsia="zh-CN"/>
        </w:rPr>
        <w:t xml:space="preserve">. </w:t>
      </w:r>
      <w:r w:rsidR="00273966">
        <w:rPr>
          <w:rFonts w:ascii="Times New Roman" w:eastAsiaTheme="minorEastAsia" w:hAnsi="Times New Roman"/>
          <w:szCs w:val="20"/>
          <w:lang w:val="en-GB" w:eastAsia="zh-CN"/>
        </w:rPr>
        <w:t xml:space="preserve">PTP </w:t>
      </w:r>
      <w:r w:rsidR="00373E1E">
        <w:rPr>
          <w:rFonts w:ascii="Times New Roman" w:eastAsiaTheme="minorEastAsia" w:hAnsi="Times New Roman"/>
          <w:szCs w:val="20"/>
          <w:lang w:val="en-GB" w:eastAsia="zh-CN"/>
        </w:rPr>
        <w:t>is delivery to a specific UE and easy to</w:t>
      </w:r>
      <w:r w:rsidR="00CA1FD1">
        <w:rPr>
          <w:rFonts w:ascii="Times New Roman" w:eastAsiaTheme="minorEastAsia" w:hAnsi="Times New Roman"/>
          <w:szCs w:val="20"/>
          <w:lang w:val="en-GB" w:eastAsia="zh-CN"/>
        </w:rPr>
        <w:t xml:space="preserve"> reuse legacy techniques to improve reliability such as L1</w:t>
      </w:r>
      <w:r w:rsidR="00373E1E">
        <w:rPr>
          <w:rFonts w:ascii="Times New Roman" w:eastAsiaTheme="minorEastAsia" w:hAnsi="Times New Roman"/>
          <w:szCs w:val="20"/>
          <w:lang w:val="en-GB" w:eastAsia="zh-CN"/>
        </w:rPr>
        <w:t xml:space="preserve">/L2 feedback </w:t>
      </w:r>
      <w:r w:rsidR="00CA1FD1">
        <w:rPr>
          <w:rFonts w:ascii="Times New Roman" w:eastAsiaTheme="minorEastAsia" w:hAnsi="Times New Roman"/>
          <w:szCs w:val="20"/>
          <w:lang w:val="en-GB" w:eastAsia="zh-CN"/>
        </w:rPr>
        <w:t xml:space="preserve">and </w:t>
      </w:r>
      <w:r w:rsidR="00373E1E">
        <w:rPr>
          <w:rFonts w:ascii="Times New Roman" w:eastAsiaTheme="minorEastAsia" w:hAnsi="Times New Roman"/>
          <w:szCs w:val="20"/>
          <w:lang w:val="en-GB" w:eastAsia="zh-CN"/>
        </w:rPr>
        <w:t>retransmission</w:t>
      </w:r>
      <w:r w:rsidR="00CA1FD1">
        <w:rPr>
          <w:rFonts w:ascii="Times New Roman" w:eastAsiaTheme="minorEastAsia" w:hAnsi="Times New Roman"/>
          <w:szCs w:val="20"/>
          <w:lang w:val="en-GB" w:eastAsia="zh-CN"/>
        </w:rPr>
        <w:t>. The key characteristic of PTM is higher resource efficiency</w:t>
      </w:r>
      <w:r w:rsidR="00273966">
        <w:rPr>
          <w:rFonts w:ascii="Times New Roman" w:eastAsiaTheme="minorEastAsia" w:hAnsi="Times New Roman"/>
          <w:szCs w:val="20"/>
          <w:lang w:val="en-GB" w:eastAsia="zh-CN"/>
        </w:rPr>
        <w:t>.</w:t>
      </w:r>
      <w:r w:rsidR="00565AEC">
        <w:rPr>
          <w:rFonts w:ascii="Times New Roman" w:eastAsiaTheme="minorEastAsia" w:hAnsi="Times New Roman"/>
          <w:szCs w:val="20"/>
          <w:lang w:val="en-GB" w:eastAsia="zh-CN"/>
        </w:rPr>
        <w:t xml:space="preserve"> </w:t>
      </w:r>
      <w:r w:rsidR="00373E1E">
        <w:rPr>
          <w:rFonts w:ascii="Times New Roman" w:eastAsiaTheme="minorEastAsia" w:hAnsi="Times New Roman"/>
          <w:szCs w:val="20"/>
          <w:lang w:val="en-GB" w:eastAsia="zh-CN"/>
        </w:rPr>
        <w:t>Therefore,</w:t>
      </w:r>
      <w:r w:rsidR="00013E71">
        <w:rPr>
          <w:rFonts w:ascii="Times New Roman" w:eastAsiaTheme="minorEastAsia" w:hAnsi="Times New Roman"/>
          <w:szCs w:val="20"/>
          <w:lang w:val="en-GB" w:eastAsia="zh-CN"/>
        </w:rPr>
        <w:t xml:space="preserve"> if high QoS is required, PTP </w:t>
      </w:r>
      <w:r w:rsidR="00FC6D27">
        <w:rPr>
          <w:rFonts w:ascii="Times New Roman" w:eastAsiaTheme="minorEastAsia" w:hAnsi="Times New Roman"/>
          <w:szCs w:val="20"/>
          <w:lang w:val="en-GB" w:eastAsia="zh-CN"/>
        </w:rPr>
        <w:t xml:space="preserve">transmission mode </w:t>
      </w:r>
      <w:r w:rsidR="00013E71">
        <w:rPr>
          <w:rFonts w:ascii="Times New Roman" w:eastAsiaTheme="minorEastAsia" w:hAnsi="Times New Roman"/>
          <w:szCs w:val="20"/>
          <w:lang w:val="en-GB" w:eastAsia="zh-CN"/>
        </w:rPr>
        <w:t xml:space="preserve">should be </w:t>
      </w:r>
      <w:r w:rsidR="00CA1FD1">
        <w:rPr>
          <w:rFonts w:ascii="Times New Roman" w:eastAsiaTheme="minorEastAsia" w:hAnsi="Times New Roman"/>
          <w:szCs w:val="20"/>
          <w:lang w:val="en-GB" w:eastAsia="zh-CN"/>
        </w:rPr>
        <w:t>considered</w:t>
      </w:r>
      <w:r w:rsidR="00013E71">
        <w:rPr>
          <w:rFonts w:ascii="Times New Roman" w:eastAsiaTheme="minorEastAsia" w:hAnsi="Times New Roman"/>
          <w:szCs w:val="20"/>
          <w:lang w:val="en-GB" w:eastAsia="zh-CN"/>
        </w:rPr>
        <w:t>.</w:t>
      </w:r>
    </w:p>
    <w:p w14:paraId="062753C8" w14:textId="46029412" w:rsidR="00276614" w:rsidRPr="00EE5A6E" w:rsidRDefault="00EB2F6A" w:rsidP="00F00D78">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Observation 1: PTP</w:t>
      </w:r>
      <w:r w:rsidR="00276614" w:rsidRPr="00EE5A6E">
        <w:rPr>
          <w:rFonts w:ascii="Times New Roman" w:eastAsiaTheme="minorEastAsia" w:hAnsi="Times New Roman"/>
          <w:b/>
          <w:szCs w:val="20"/>
          <w:lang w:val="en-GB" w:eastAsia="zh-CN"/>
        </w:rPr>
        <w:t xml:space="preserve"> </w:t>
      </w:r>
      <w:r w:rsidR="00CA1FD1" w:rsidRPr="00EE5A6E">
        <w:rPr>
          <w:rFonts w:ascii="Times New Roman" w:eastAsiaTheme="minorEastAsia" w:hAnsi="Times New Roman"/>
          <w:b/>
          <w:szCs w:val="20"/>
          <w:lang w:val="en-GB" w:eastAsia="zh-CN"/>
        </w:rPr>
        <w:t>is more suitable to provide</w:t>
      </w:r>
      <w:r w:rsidR="00276614" w:rsidRPr="00EE5A6E">
        <w:rPr>
          <w:rFonts w:ascii="Times New Roman" w:eastAsiaTheme="minorEastAsia" w:hAnsi="Times New Roman"/>
          <w:b/>
          <w:szCs w:val="20"/>
          <w:lang w:val="en-GB" w:eastAsia="zh-CN"/>
        </w:rPr>
        <w:t xml:space="preserve"> high QoS</w:t>
      </w:r>
      <w:r w:rsidRPr="00EE5A6E">
        <w:rPr>
          <w:rFonts w:ascii="Times New Roman" w:eastAsiaTheme="minorEastAsia" w:hAnsi="Times New Roman"/>
          <w:b/>
          <w:szCs w:val="20"/>
          <w:lang w:val="en-GB" w:eastAsia="zh-CN"/>
        </w:rPr>
        <w:t>.</w:t>
      </w:r>
    </w:p>
    <w:p w14:paraId="18D2BF92" w14:textId="14D4E3E1" w:rsidR="00BB3BD4" w:rsidRPr="00F00D78" w:rsidRDefault="00595E4B"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hint="eastAsia"/>
          <w:szCs w:val="20"/>
          <w:lang w:val="en-GB" w:eastAsia="zh-CN"/>
        </w:rPr>
        <w:t>T</w:t>
      </w:r>
      <w:r w:rsidRPr="00F00D78">
        <w:rPr>
          <w:rFonts w:ascii="Times New Roman" w:eastAsiaTheme="minorEastAsia" w:hAnsi="Times New Roman"/>
          <w:szCs w:val="20"/>
          <w:lang w:val="en-GB" w:eastAsia="zh-CN"/>
        </w:rPr>
        <w:t xml:space="preserve">he second issue is the </w:t>
      </w:r>
      <w:r w:rsidR="009F120A" w:rsidRPr="00F00D78">
        <w:rPr>
          <w:rFonts w:ascii="Times New Roman" w:eastAsiaTheme="minorEastAsia" w:hAnsi="Times New Roman"/>
          <w:szCs w:val="20"/>
          <w:lang w:val="en-GB" w:eastAsia="zh-CN"/>
        </w:rPr>
        <w:t xml:space="preserve">resource </w:t>
      </w:r>
      <w:r w:rsidRPr="00F00D78">
        <w:rPr>
          <w:rFonts w:ascii="Times New Roman" w:eastAsiaTheme="minorEastAsia" w:hAnsi="Times New Roman"/>
          <w:szCs w:val="20"/>
          <w:lang w:val="en-GB" w:eastAsia="zh-CN"/>
        </w:rPr>
        <w:t xml:space="preserve">efficiency of PTP transmission. Of cause, if </w:t>
      </w:r>
      <w:r w:rsidR="009F120A" w:rsidRPr="00F00D78">
        <w:rPr>
          <w:rFonts w:ascii="Times New Roman" w:eastAsiaTheme="minorEastAsia" w:hAnsi="Times New Roman"/>
          <w:szCs w:val="20"/>
          <w:lang w:val="en-GB" w:eastAsia="zh-CN"/>
        </w:rPr>
        <w:t>all</w:t>
      </w:r>
      <w:r w:rsidRPr="00F00D78">
        <w:rPr>
          <w:rFonts w:ascii="Times New Roman" w:eastAsiaTheme="minorEastAsia" w:hAnsi="Times New Roman"/>
          <w:szCs w:val="20"/>
          <w:lang w:val="en-GB" w:eastAsia="zh-CN"/>
        </w:rPr>
        <w:t xml:space="preserve"> UEs in a cell use PTP transmission mode, resource consumption may be multiple times the one </w:t>
      </w:r>
      <w:r w:rsidR="009F120A" w:rsidRPr="00F00D78">
        <w:rPr>
          <w:rFonts w:ascii="Times New Roman" w:eastAsiaTheme="minorEastAsia" w:hAnsi="Times New Roman"/>
          <w:szCs w:val="20"/>
          <w:lang w:val="en-GB" w:eastAsia="zh-CN"/>
        </w:rPr>
        <w:t>of</w:t>
      </w:r>
      <w:r w:rsidRPr="00F00D78">
        <w:rPr>
          <w:rFonts w:ascii="Times New Roman" w:eastAsiaTheme="minorEastAsia" w:hAnsi="Times New Roman"/>
          <w:szCs w:val="20"/>
          <w:lang w:val="en-GB" w:eastAsia="zh-CN"/>
        </w:rPr>
        <w:t xml:space="preserve"> PTM transmission.</w:t>
      </w:r>
      <w:r w:rsidR="009F120A" w:rsidRPr="00F00D78">
        <w:rPr>
          <w:rFonts w:ascii="Times New Roman" w:eastAsiaTheme="minorEastAsia" w:hAnsi="Times New Roman"/>
          <w:szCs w:val="20"/>
          <w:lang w:val="en-GB" w:eastAsia="zh-CN"/>
        </w:rPr>
        <w:t xml:space="preserve"> If only small part of UEs, e.g. in poor link or at cell edge, are indicated with PTP leg activation, rest of UEs continue to use PTM leg only. The resource consumption may be acceptable.</w:t>
      </w:r>
    </w:p>
    <w:p w14:paraId="308A3967" w14:textId="58A6F097" w:rsidR="00BB3BD4" w:rsidRDefault="00E0002F" w:rsidP="00BB3BD4">
      <w:pPr>
        <w:spacing w:beforeLines="100" w:before="240"/>
        <w:jc w:val="center"/>
      </w:pPr>
      <w:r>
        <w:object w:dxaOrig="8220" w:dyaOrig="3041" w14:anchorId="72F5F0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329.2pt;height:121.55pt" o:ole="">
            <v:imagedata r:id="rId9" o:title=""/>
          </v:shape>
          <o:OLEObject Type="Embed" ProgID="Visio.Drawing.15" ShapeID="_x0000_i1028" DrawAspect="Content" ObjectID="_1672216619" r:id="rId10"/>
        </w:object>
      </w:r>
      <w:r w:rsidR="007C0B80" w:rsidDel="009F120A">
        <w:t xml:space="preserve"> </w:t>
      </w:r>
    </w:p>
    <w:p w14:paraId="41C8FDE2" w14:textId="0C651F4D" w:rsidR="00BB3BD4" w:rsidRPr="001F20CE" w:rsidRDefault="00BB3BD4" w:rsidP="00BB3BD4">
      <w:pPr>
        <w:spacing w:beforeLines="100" w:before="240"/>
        <w:jc w:val="center"/>
        <w:rPr>
          <w:rFonts w:ascii="Times New Roman" w:eastAsiaTheme="minorEastAsia" w:hAnsi="Times New Roman"/>
          <w:b/>
          <w:lang w:eastAsia="zh-CN"/>
        </w:rPr>
      </w:pPr>
      <w:r w:rsidRPr="001F20CE">
        <w:rPr>
          <w:rFonts w:ascii="Times New Roman" w:eastAsiaTheme="minorEastAsia" w:hAnsi="Times New Roman"/>
          <w:b/>
          <w:lang w:eastAsia="zh-CN"/>
        </w:rPr>
        <w:t xml:space="preserve">Figure </w:t>
      </w:r>
      <w:r w:rsidR="009F120A">
        <w:rPr>
          <w:rFonts w:ascii="Times New Roman" w:eastAsiaTheme="minorEastAsia" w:hAnsi="Times New Roman"/>
          <w:b/>
          <w:lang w:eastAsia="zh-CN"/>
        </w:rPr>
        <w:t>1</w:t>
      </w:r>
      <w:r w:rsidRPr="001F20CE">
        <w:rPr>
          <w:rFonts w:ascii="Times New Roman" w:eastAsiaTheme="minorEastAsia" w:hAnsi="Times New Roman"/>
          <w:b/>
          <w:lang w:eastAsia="zh-CN"/>
        </w:rPr>
        <w:t xml:space="preserve"> </w:t>
      </w:r>
      <w:r w:rsidR="009F120A">
        <w:rPr>
          <w:rFonts w:ascii="Times New Roman" w:eastAsiaTheme="minorEastAsia" w:hAnsi="Times New Roman"/>
          <w:b/>
          <w:lang w:eastAsia="zh-CN"/>
        </w:rPr>
        <w:t>PTP activation in cell edge</w:t>
      </w:r>
    </w:p>
    <w:p w14:paraId="3638D73E" w14:textId="759D6A81" w:rsidR="00BB3BD4" w:rsidRDefault="00BB3BD4"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szCs w:val="20"/>
          <w:lang w:val="en-GB" w:eastAsia="zh-CN"/>
        </w:rPr>
        <w:t xml:space="preserve">For UE at </w:t>
      </w:r>
      <w:r w:rsidR="009F120A" w:rsidRPr="00F00D78">
        <w:rPr>
          <w:rFonts w:ascii="Times New Roman" w:eastAsiaTheme="minorEastAsia" w:hAnsi="Times New Roman"/>
          <w:szCs w:val="20"/>
          <w:lang w:val="en-GB" w:eastAsia="zh-CN"/>
        </w:rPr>
        <w:t>cell edge</w:t>
      </w:r>
      <w:r w:rsidRPr="00F00D78">
        <w:rPr>
          <w:rFonts w:ascii="Times New Roman" w:eastAsiaTheme="minorEastAsia" w:hAnsi="Times New Roman"/>
          <w:szCs w:val="20"/>
          <w:lang w:val="en-GB" w:eastAsia="zh-CN"/>
        </w:rPr>
        <w:t xml:space="preserve">, PTP and PTM </w:t>
      </w:r>
      <w:r w:rsidRPr="00EE57CC">
        <w:rPr>
          <w:rFonts w:ascii="Times New Roman" w:eastAsiaTheme="minorEastAsia" w:hAnsi="Times New Roman"/>
          <w:szCs w:val="20"/>
          <w:lang w:val="en-GB" w:eastAsia="zh-CN"/>
        </w:rPr>
        <w:t>simultaneously</w:t>
      </w:r>
      <w:r>
        <w:rPr>
          <w:rFonts w:ascii="Times New Roman" w:eastAsiaTheme="minorEastAsia" w:hAnsi="Times New Roman"/>
          <w:szCs w:val="20"/>
          <w:lang w:val="en-GB" w:eastAsia="zh-CN"/>
        </w:rPr>
        <w:t xml:space="preserve"> transmission is used to </w:t>
      </w:r>
      <w:r w:rsidR="009F120A">
        <w:rPr>
          <w:rFonts w:ascii="Times New Roman" w:eastAsiaTheme="minorEastAsia" w:hAnsi="Times New Roman"/>
          <w:szCs w:val="20"/>
          <w:lang w:val="en-GB" w:eastAsia="zh-CN"/>
        </w:rPr>
        <w:t xml:space="preserve">further </w:t>
      </w:r>
      <w:r>
        <w:rPr>
          <w:rFonts w:ascii="Times New Roman" w:eastAsiaTheme="minorEastAsia" w:hAnsi="Times New Roman"/>
          <w:szCs w:val="20"/>
          <w:lang w:val="en-GB" w:eastAsia="zh-CN"/>
        </w:rPr>
        <w:t xml:space="preserve">improve reliability. </w:t>
      </w:r>
      <w:proofErr w:type="spellStart"/>
      <w:r>
        <w:rPr>
          <w:rFonts w:ascii="Times New Roman" w:eastAsiaTheme="minorEastAsia" w:hAnsi="Times New Roman"/>
          <w:szCs w:val="20"/>
          <w:lang w:val="en-GB" w:eastAsia="zh-CN"/>
        </w:rPr>
        <w:t>gNB</w:t>
      </w:r>
      <w:proofErr w:type="spellEnd"/>
      <w:r>
        <w:rPr>
          <w:rFonts w:ascii="Times New Roman" w:eastAsiaTheme="minorEastAsia" w:hAnsi="Times New Roman"/>
          <w:szCs w:val="20"/>
          <w:lang w:val="en-GB" w:eastAsia="zh-CN"/>
        </w:rPr>
        <w:t xml:space="preserve"> </w:t>
      </w:r>
      <w:r w:rsidR="00F10534">
        <w:rPr>
          <w:rFonts w:ascii="Times New Roman" w:eastAsiaTheme="minorEastAsia" w:hAnsi="Times New Roman"/>
          <w:szCs w:val="20"/>
          <w:lang w:val="en-GB" w:eastAsia="zh-CN"/>
        </w:rPr>
        <w:t xml:space="preserve">may </w:t>
      </w:r>
      <w:r>
        <w:rPr>
          <w:rFonts w:ascii="Times New Roman" w:eastAsiaTheme="minorEastAsia" w:hAnsi="Times New Roman"/>
          <w:szCs w:val="20"/>
          <w:lang w:val="en-GB" w:eastAsia="zh-CN"/>
        </w:rPr>
        <w:t>decide to configure</w:t>
      </w:r>
      <w:r w:rsidR="009F120A">
        <w:rPr>
          <w:rFonts w:ascii="Times New Roman" w:eastAsiaTheme="minorEastAsia" w:hAnsi="Times New Roman"/>
          <w:szCs w:val="20"/>
          <w:lang w:val="en-GB" w:eastAsia="zh-CN"/>
        </w:rPr>
        <w:t>/activate</w:t>
      </w:r>
      <w:r>
        <w:rPr>
          <w:rFonts w:ascii="Times New Roman" w:eastAsiaTheme="minorEastAsia" w:hAnsi="Times New Roman"/>
          <w:szCs w:val="20"/>
          <w:lang w:val="en-GB" w:eastAsia="zh-CN"/>
        </w:rPr>
        <w:t xml:space="preserve"> UE simultaneous </w:t>
      </w:r>
      <w:r w:rsidR="00F10534">
        <w:rPr>
          <w:rFonts w:ascii="Times New Roman" w:eastAsiaTheme="minorEastAsia" w:hAnsi="Times New Roman"/>
          <w:szCs w:val="20"/>
          <w:lang w:val="en-GB" w:eastAsia="zh-CN"/>
        </w:rPr>
        <w:t xml:space="preserve">PTP&amp;PTM </w:t>
      </w:r>
      <w:r>
        <w:rPr>
          <w:rFonts w:ascii="Times New Roman" w:eastAsiaTheme="minorEastAsia" w:hAnsi="Times New Roman"/>
          <w:szCs w:val="20"/>
          <w:lang w:val="en-GB" w:eastAsia="zh-CN"/>
        </w:rPr>
        <w:t xml:space="preserve">transmission </w:t>
      </w:r>
      <w:r w:rsidR="00F10534">
        <w:rPr>
          <w:rFonts w:ascii="Times New Roman" w:eastAsiaTheme="minorEastAsia" w:hAnsi="Times New Roman"/>
          <w:szCs w:val="20"/>
          <w:lang w:val="en-GB" w:eastAsia="zh-CN"/>
        </w:rPr>
        <w:t>based on</w:t>
      </w:r>
      <w:r w:rsidR="009F120A">
        <w:rPr>
          <w:rFonts w:ascii="Times New Roman" w:eastAsiaTheme="minorEastAsia" w:hAnsi="Times New Roman"/>
          <w:szCs w:val="20"/>
          <w:lang w:val="en-GB" w:eastAsia="zh-CN"/>
        </w:rPr>
        <w:t xml:space="preserve"> UE reporting, e.g.</w:t>
      </w:r>
      <w:r>
        <w:rPr>
          <w:rFonts w:ascii="Times New Roman" w:eastAsiaTheme="minorEastAsia" w:hAnsi="Times New Roman"/>
          <w:szCs w:val="20"/>
          <w:lang w:val="en-GB" w:eastAsia="zh-CN"/>
        </w:rPr>
        <w:t xml:space="preserve"> RRM </w:t>
      </w:r>
      <w:r>
        <w:rPr>
          <w:rFonts w:ascii="Times New Roman" w:eastAsiaTheme="minorEastAsia" w:hAnsi="Times New Roman"/>
          <w:szCs w:val="20"/>
          <w:lang w:val="en-GB" w:eastAsia="zh-CN"/>
        </w:rPr>
        <w:lastRenderedPageBreak/>
        <w:t>measurement report. When UE is moving to the edge</w:t>
      </w:r>
      <w:r w:rsidR="009F120A">
        <w:rPr>
          <w:rFonts w:ascii="Times New Roman" w:eastAsiaTheme="minorEastAsia" w:hAnsi="Times New Roman"/>
          <w:szCs w:val="20"/>
          <w:lang w:val="en-GB" w:eastAsia="zh-CN"/>
        </w:rPr>
        <w:t xml:space="preserve"> or hole</w:t>
      </w:r>
      <w:r>
        <w:rPr>
          <w:rFonts w:ascii="Times New Roman" w:eastAsiaTheme="minorEastAsia" w:hAnsi="Times New Roman"/>
          <w:szCs w:val="20"/>
          <w:lang w:val="en-GB" w:eastAsia="zh-CN"/>
        </w:rPr>
        <w:t xml:space="preserve"> of the PTM transmission coverage, a measurement report of RSRP </w:t>
      </w:r>
      <w:r w:rsidR="009F120A">
        <w:rPr>
          <w:rFonts w:ascii="Times New Roman" w:eastAsiaTheme="minorEastAsia" w:hAnsi="Times New Roman"/>
          <w:szCs w:val="20"/>
          <w:lang w:val="en-GB" w:eastAsia="zh-CN"/>
        </w:rPr>
        <w:t>or PTM reception</w:t>
      </w:r>
      <w:r>
        <w:rPr>
          <w:rFonts w:ascii="Times New Roman" w:eastAsiaTheme="minorEastAsia" w:hAnsi="Times New Roman"/>
          <w:szCs w:val="20"/>
          <w:lang w:val="en-GB" w:eastAsia="zh-CN"/>
        </w:rPr>
        <w:t xml:space="preserve"> sent from UE, </w:t>
      </w:r>
      <w:proofErr w:type="spellStart"/>
      <w:r>
        <w:rPr>
          <w:rFonts w:ascii="Times New Roman" w:eastAsiaTheme="minorEastAsia" w:hAnsi="Times New Roman"/>
          <w:szCs w:val="20"/>
          <w:lang w:val="en-GB" w:eastAsia="zh-CN"/>
        </w:rPr>
        <w:t>gNB</w:t>
      </w:r>
      <w:proofErr w:type="spellEnd"/>
      <w:r>
        <w:rPr>
          <w:rFonts w:ascii="Times New Roman" w:eastAsiaTheme="minorEastAsia" w:hAnsi="Times New Roman"/>
          <w:szCs w:val="20"/>
          <w:lang w:val="en-GB" w:eastAsia="zh-CN"/>
        </w:rPr>
        <w:t xml:space="preserve"> is able to know UE is at the edge of </w:t>
      </w:r>
      <w:r w:rsidR="009F120A">
        <w:rPr>
          <w:rFonts w:ascii="Times New Roman" w:eastAsiaTheme="minorEastAsia" w:hAnsi="Times New Roman"/>
          <w:szCs w:val="20"/>
          <w:lang w:val="en-GB" w:eastAsia="zh-CN"/>
        </w:rPr>
        <w:t xml:space="preserve">PTM </w:t>
      </w:r>
      <w:r>
        <w:rPr>
          <w:rFonts w:ascii="Times New Roman" w:eastAsiaTheme="minorEastAsia" w:hAnsi="Times New Roman"/>
          <w:szCs w:val="20"/>
          <w:lang w:val="en-GB" w:eastAsia="zh-CN"/>
        </w:rPr>
        <w:t>coverage and may need increasing reliability by PTP</w:t>
      </w:r>
      <w:r w:rsidR="009F120A">
        <w:rPr>
          <w:rFonts w:ascii="Times New Roman" w:eastAsiaTheme="minorEastAsia" w:hAnsi="Times New Roman"/>
          <w:szCs w:val="20"/>
          <w:lang w:val="en-GB" w:eastAsia="zh-CN"/>
        </w:rPr>
        <w:t xml:space="preserve"> activation</w:t>
      </w:r>
      <w:r>
        <w:rPr>
          <w:rFonts w:ascii="Times New Roman" w:eastAsiaTheme="minorEastAsia" w:hAnsi="Times New Roman"/>
          <w:szCs w:val="20"/>
          <w:lang w:val="en-GB" w:eastAsia="zh-CN"/>
        </w:rPr>
        <w:t>.</w:t>
      </w:r>
      <w:r w:rsidR="009F120A">
        <w:rPr>
          <w:rFonts w:ascii="Times New Roman" w:eastAsiaTheme="minorEastAsia" w:hAnsi="Times New Roman"/>
          <w:szCs w:val="20"/>
          <w:lang w:val="en-GB" w:eastAsia="zh-CN"/>
        </w:rPr>
        <w:t xml:space="preserve"> </w:t>
      </w:r>
      <w:proofErr w:type="spellStart"/>
      <w:r>
        <w:rPr>
          <w:rFonts w:ascii="Times New Roman" w:eastAsiaTheme="minorEastAsia" w:hAnsi="Times New Roman"/>
          <w:szCs w:val="20"/>
          <w:lang w:val="en-GB" w:eastAsia="zh-CN"/>
        </w:rPr>
        <w:t>gNB</w:t>
      </w:r>
      <w:proofErr w:type="spellEnd"/>
      <w:r>
        <w:rPr>
          <w:rFonts w:ascii="Times New Roman" w:eastAsiaTheme="minorEastAsia" w:hAnsi="Times New Roman"/>
          <w:szCs w:val="20"/>
          <w:lang w:val="en-GB" w:eastAsia="zh-CN"/>
        </w:rPr>
        <w:t xml:space="preserve"> configures</w:t>
      </w:r>
      <w:r w:rsidR="00100653">
        <w:rPr>
          <w:rFonts w:ascii="Times New Roman" w:eastAsiaTheme="minorEastAsia" w:hAnsi="Times New Roman"/>
          <w:szCs w:val="20"/>
          <w:lang w:val="en-GB" w:eastAsia="zh-CN"/>
        </w:rPr>
        <w:t>/activates</w:t>
      </w:r>
      <w:r>
        <w:rPr>
          <w:rFonts w:ascii="Times New Roman" w:eastAsiaTheme="minorEastAsia" w:hAnsi="Times New Roman"/>
          <w:szCs w:val="20"/>
          <w:lang w:val="en-GB" w:eastAsia="zh-CN"/>
        </w:rPr>
        <w:t xml:space="preserve"> UE with PTP leg simultaneously. PTP and PTM leg</w:t>
      </w:r>
      <w:r w:rsidR="00F10534">
        <w:rPr>
          <w:rFonts w:ascii="Times New Roman" w:eastAsiaTheme="minorEastAsia" w:hAnsi="Times New Roman"/>
          <w:szCs w:val="20"/>
          <w:lang w:val="en-GB" w:eastAsia="zh-CN"/>
        </w:rPr>
        <w:t>s</w:t>
      </w:r>
      <w:r>
        <w:rPr>
          <w:rFonts w:ascii="Times New Roman" w:eastAsiaTheme="minorEastAsia" w:hAnsi="Times New Roman"/>
          <w:szCs w:val="20"/>
          <w:lang w:val="en-GB" w:eastAsia="zh-CN"/>
        </w:rPr>
        <w:t xml:space="preserve"> have a common </w:t>
      </w:r>
      <w:r w:rsidR="000C341D">
        <w:rPr>
          <w:rFonts w:ascii="Times New Roman" w:eastAsiaTheme="minorEastAsia" w:hAnsi="Times New Roman"/>
          <w:szCs w:val="20"/>
          <w:lang w:val="en-GB" w:eastAsia="zh-CN"/>
        </w:rPr>
        <w:t>PDCP</w:t>
      </w:r>
      <w:r>
        <w:rPr>
          <w:rFonts w:ascii="Times New Roman" w:eastAsiaTheme="minorEastAsia" w:hAnsi="Times New Roman"/>
          <w:szCs w:val="20"/>
          <w:lang w:val="en-GB" w:eastAsia="zh-CN"/>
        </w:rPr>
        <w:t xml:space="preserve"> entity. </w:t>
      </w:r>
      <w:r>
        <w:rPr>
          <w:rFonts w:ascii="Times New Roman" w:eastAsiaTheme="minorEastAsia" w:hAnsi="Times New Roman" w:hint="eastAsia"/>
          <w:szCs w:val="20"/>
          <w:lang w:val="en-GB" w:eastAsia="zh-CN"/>
        </w:rPr>
        <w:t>And</w:t>
      </w:r>
      <w:r>
        <w:rPr>
          <w:rFonts w:ascii="Times New Roman" w:eastAsiaTheme="minorEastAsia" w:hAnsi="Times New Roman"/>
          <w:szCs w:val="20"/>
          <w:lang w:val="en-GB" w:eastAsia="zh-CN"/>
        </w:rPr>
        <w:t xml:space="preserve"> data can be identified by </w:t>
      </w:r>
      <w:r>
        <w:rPr>
          <w:rFonts w:ascii="Times New Roman" w:eastAsiaTheme="minorEastAsia" w:hAnsi="Times New Roman" w:hint="eastAsia"/>
          <w:szCs w:val="20"/>
          <w:lang w:val="en-GB" w:eastAsia="zh-CN"/>
        </w:rPr>
        <w:t>MAC</w:t>
      </w:r>
      <w:r>
        <w:rPr>
          <w:rFonts w:ascii="Times New Roman" w:eastAsiaTheme="minorEastAsia" w:hAnsi="Times New Roman"/>
          <w:szCs w:val="20"/>
          <w:lang w:val="en-GB" w:eastAsia="zh-CN"/>
        </w:rPr>
        <w:t xml:space="preserve"> through different RNTI</w:t>
      </w:r>
      <w:r w:rsidR="000C341D">
        <w:rPr>
          <w:rFonts w:ascii="Times New Roman" w:eastAsiaTheme="minorEastAsia" w:hAnsi="Times New Roman"/>
          <w:szCs w:val="20"/>
          <w:lang w:val="en-GB" w:eastAsia="zh-CN"/>
        </w:rPr>
        <w:t xml:space="preserve">, i.e. </w:t>
      </w:r>
      <w:r>
        <w:rPr>
          <w:rFonts w:ascii="Times New Roman" w:eastAsiaTheme="minorEastAsia" w:hAnsi="Times New Roman"/>
          <w:szCs w:val="20"/>
          <w:lang w:val="en-GB" w:eastAsia="zh-CN"/>
        </w:rPr>
        <w:t>C-RNTI for PTP and G-RNTI for PTM.</w:t>
      </w:r>
      <w:r w:rsidR="000C341D">
        <w:rPr>
          <w:rFonts w:ascii="Times New Roman" w:eastAsiaTheme="minorEastAsia" w:hAnsi="Times New Roman"/>
          <w:szCs w:val="20"/>
          <w:lang w:val="en-GB" w:eastAsia="zh-CN"/>
        </w:rPr>
        <w:t xml:space="preserve"> Duplication and re-ordering function can be performed in common PDCP entity to ensure in-order delivery to higher layer.</w:t>
      </w:r>
      <w:r w:rsidR="00F10534">
        <w:rPr>
          <w:rFonts w:ascii="Times New Roman" w:eastAsiaTheme="minorEastAsia" w:hAnsi="Times New Roman"/>
          <w:szCs w:val="20"/>
          <w:lang w:val="en-GB" w:eastAsia="zh-CN"/>
        </w:rPr>
        <w:t xml:space="preserve"> </w:t>
      </w:r>
      <w:r w:rsidR="00F10534">
        <w:rPr>
          <w:rFonts w:ascii="Times New Roman" w:eastAsiaTheme="minorEastAsia" w:hAnsi="Times New Roman" w:hint="eastAsia"/>
          <w:szCs w:val="20"/>
          <w:lang w:val="en-GB" w:eastAsia="zh-CN"/>
        </w:rPr>
        <w:t>F</w:t>
      </w:r>
      <w:r w:rsidR="00F10534">
        <w:rPr>
          <w:rFonts w:ascii="Times New Roman" w:eastAsiaTheme="minorEastAsia" w:hAnsi="Times New Roman"/>
          <w:szCs w:val="20"/>
          <w:lang w:val="en-GB" w:eastAsia="zh-CN"/>
        </w:rPr>
        <w:t>urthermore, PTP RLC can be configured to RLC AM. RLC status report and retransmission are also carried on PTP leg.</w:t>
      </w:r>
    </w:p>
    <w:p w14:paraId="6B90087A" w14:textId="655969C7" w:rsidR="00F10534" w:rsidRPr="00EE5A6E" w:rsidRDefault="00F10534" w:rsidP="00450AB9">
      <w:pPr>
        <w:spacing w:beforeLines="50" w:before="120"/>
        <w:jc w:val="both"/>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 xml:space="preserve">Observation 2: PTP leg </w:t>
      </w:r>
      <w:r w:rsidR="00450AB9">
        <w:rPr>
          <w:rFonts w:ascii="Times New Roman" w:eastAsiaTheme="minorEastAsia" w:hAnsi="Times New Roman"/>
          <w:b/>
          <w:szCs w:val="20"/>
          <w:lang w:val="en-GB" w:eastAsia="zh-CN"/>
        </w:rPr>
        <w:t>a</w:t>
      </w:r>
      <w:r w:rsidR="00450AB9" w:rsidRPr="00EE5A6E">
        <w:rPr>
          <w:rFonts w:ascii="Times New Roman" w:eastAsiaTheme="minorEastAsia" w:hAnsi="Times New Roman"/>
          <w:b/>
          <w:szCs w:val="20"/>
          <w:lang w:val="en-GB" w:eastAsia="zh-CN"/>
        </w:rPr>
        <w:t>ctivation</w:t>
      </w:r>
      <w:r w:rsidR="00450AB9" w:rsidRPr="00EE5A6E">
        <w:rPr>
          <w:rFonts w:ascii="Times New Roman" w:eastAsiaTheme="minorEastAsia" w:hAnsi="Times New Roman"/>
          <w:b/>
          <w:szCs w:val="20"/>
          <w:lang w:val="en-GB" w:eastAsia="zh-CN"/>
        </w:rPr>
        <w:t xml:space="preserve"> </w:t>
      </w:r>
      <w:r w:rsidRPr="00EE5A6E">
        <w:rPr>
          <w:rFonts w:ascii="Times New Roman" w:eastAsiaTheme="minorEastAsia" w:hAnsi="Times New Roman"/>
          <w:b/>
          <w:szCs w:val="20"/>
          <w:lang w:val="en-GB" w:eastAsia="zh-CN"/>
        </w:rPr>
        <w:t>in cell edge or coverage hole</w:t>
      </w:r>
      <w:r w:rsidR="0052798A" w:rsidRPr="00EE5A6E">
        <w:rPr>
          <w:rFonts w:ascii="Times New Roman" w:eastAsiaTheme="minorEastAsia" w:hAnsi="Times New Roman"/>
          <w:b/>
          <w:szCs w:val="20"/>
          <w:lang w:val="en-GB" w:eastAsia="zh-CN"/>
        </w:rPr>
        <w:t xml:space="preserve"> </w:t>
      </w:r>
      <w:r w:rsidRPr="00EE5A6E">
        <w:rPr>
          <w:rFonts w:ascii="Times New Roman" w:eastAsiaTheme="minorEastAsia" w:hAnsi="Times New Roman"/>
          <w:b/>
          <w:szCs w:val="20"/>
          <w:lang w:val="en-GB" w:eastAsia="zh-CN"/>
        </w:rPr>
        <w:t xml:space="preserve">is useful to enhance reliability with </w:t>
      </w:r>
      <w:r w:rsidR="006B4ABC" w:rsidRPr="00EE5A6E">
        <w:rPr>
          <w:rFonts w:ascii="Times New Roman" w:eastAsiaTheme="minorEastAsia" w:hAnsi="Times New Roman"/>
          <w:b/>
          <w:szCs w:val="20"/>
          <w:lang w:val="en-GB" w:eastAsia="zh-CN"/>
        </w:rPr>
        <w:t>an</w:t>
      </w:r>
      <w:r w:rsidRPr="00EE5A6E">
        <w:rPr>
          <w:rFonts w:ascii="Times New Roman" w:eastAsiaTheme="minorEastAsia" w:hAnsi="Times New Roman"/>
          <w:b/>
          <w:szCs w:val="20"/>
          <w:lang w:val="en-GB" w:eastAsia="zh-CN"/>
        </w:rPr>
        <w:t xml:space="preserve"> acceptable cost.</w:t>
      </w:r>
    </w:p>
    <w:p w14:paraId="2FEBBBEB" w14:textId="02F16F1A" w:rsidR="00BB3BD4" w:rsidRPr="009F56E1" w:rsidRDefault="00BB3BD4" w:rsidP="00F00D78">
      <w:pPr>
        <w:spacing w:beforeLines="50" w:before="120"/>
        <w:jc w:val="both"/>
        <w:rPr>
          <w:rFonts w:ascii="Times New Roman" w:eastAsiaTheme="minorEastAsia" w:hAnsi="Times New Roman"/>
          <w:szCs w:val="20"/>
          <w:lang w:val="en-GB" w:eastAsia="zh-CN"/>
        </w:rPr>
      </w:pPr>
      <w:r>
        <w:rPr>
          <w:rFonts w:ascii="Times New Roman" w:eastAsiaTheme="minorEastAsia" w:hAnsi="Times New Roman"/>
          <w:szCs w:val="20"/>
          <w:lang w:val="en-GB" w:eastAsia="zh-CN"/>
        </w:rPr>
        <w:t>W</w:t>
      </w:r>
      <w:r>
        <w:rPr>
          <w:rFonts w:ascii="Times New Roman" w:eastAsiaTheme="minorEastAsia" w:hAnsi="Times New Roman" w:hint="eastAsia"/>
          <w:szCs w:val="20"/>
          <w:lang w:val="en-GB" w:eastAsia="zh-CN"/>
        </w:rPr>
        <w:t>hen</w:t>
      </w:r>
      <w:r>
        <w:rPr>
          <w:rFonts w:ascii="Times New Roman" w:eastAsiaTheme="minorEastAsia" w:hAnsi="Times New Roman"/>
          <w:szCs w:val="20"/>
          <w:lang w:val="en-GB" w:eastAsia="zh-CN"/>
        </w:rPr>
        <w:t xml:space="preserve"> UE is moving to the edge of a PTM transmission area and the radio link quality is very bad, the data loss is increasing. At this situation, a handover is highly probably appearance.</w:t>
      </w:r>
      <w:r w:rsidR="00F10534">
        <w:rPr>
          <w:rFonts w:ascii="Times New Roman" w:eastAsiaTheme="minorEastAsia" w:hAnsi="Times New Roman"/>
          <w:szCs w:val="20"/>
          <w:lang w:val="en-GB" w:eastAsia="zh-CN"/>
        </w:rPr>
        <w:t xml:space="preserve"> For a service with high reliability requirement, it definitely has high lossless handover</w:t>
      </w:r>
      <w:r>
        <w:rPr>
          <w:rFonts w:ascii="Times New Roman" w:eastAsiaTheme="minorEastAsia" w:hAnsi="Times New Roman"/>
          <w:szCs w:val="20"/>
          <w:lang w:val="en-GB" w:eastAsia="zh-CN"/>
        </w:rPr>
        <w:t xml:space="preserve"> </w:t>
      </w:r>
      <w:r w:rsidR="00F10534">
        <w:rPr>
          <w:rFonts w:ascii="Times New Roman" w:eastAsiaTheme="minorEastAsia" w:hAnsi="Times New Roman"/>
          <w:szCs w:val="20"/>
          <w:lang w:val="en-GB" w:eastAsia="zh-CN"/>
        </w:rPr>
        <w:t xml:space="preserve">requirement. It is consensus that PTP is </w:t>
      </w:r>
      <w:r w:rsidR="0052798A">
        <w:rPr>
          <w:rFonts w:ascii="Times New Roman" w:eastAsiaTheme="minorEastAsia" w:hAnsi="Times New Roman"/>
          <w:szCs w:val="20"/>
          <w:lang w:val="en-GB" w:eastAsia="zh-CN"/>
        </w:rPr>
        <w:t>the only way to achieve</w:t>
      </w:r>
      <w:r w:rsidR="00F10534">
        <w:rPr>
          <w:rFonts w:ascii="Times New Roman" w:eastAsiaTheme="minorEastAsia" w:hAnsi="Times New Roman"/>
          <w:szCs w:val="20"/>
          <w:lang w:val="en-GB" w:eastAsia="zh-CN"/>
        </w:rPr>
        <w:t xml:space="preserve"> MBS lossless handover. </w:t>
      </w:r>
      <w:r w:rsidR="00CA1201" w:rsidRPr="00EE5A6E">
        <w:rPr>
          <w:rFonts w:ascii="Times New Roman" w:eastAsiaTheme="minorEastAsia" w:hAnsi="Times New Roman"/>
          <w:szCs w:val="20"/>
          <w:lang w:val="en-GB" w:eastAsia="zh-CN"/>
        </w:rPr>
        <w:t>For</w:t>
      </w:r>
      <w:r w:rsidR="00CA1201" w:rsidRPr="00A9150C">
        <w:rPr>
          <w:rFonts w:ascii="Times New Roman" w:eastAsiaTheme="minorEastAsia" w:hAnsi="Times New Roman"/>
          <w:szCs w:val="20"/>
          <w:lang w:val="en-GB" w:eastAsia="zh-CN"/>
        </w:rPr>
        <w:t xml:space="preserve"> </w:t>
      </w:r>
      <w:r w:rsidR="00CA1201" w:rsidRPr="00EE5A6E">
        <w:rPr>
          <w:rFonts w:ascii="Times New Roman" w:eastAsiaTheme="minorEastAsia" w:hAnsi="Times New Roman"/>
          <w:szCs w:val="20"/>
          <w:lang w:val="en-GB" w:eastAsia="zh-CN"/>
        </w:rPr>
        <w:t>lossless</w:t>
      </w:r>
      <w:r w:rsidR="00CA1201" w:rsidRPr="00CA1201">
        <w:rPr>
          <w:rFonts w:ascii="Times New Roman" w:eastAsiaTheme="minorEastAsia" w:hAnsi="Times New Roman"/>
          <w:szCs w:val="20"/>
          <w:lang w:val="en-GB" w:eastAsia="zh-CN"/>
        </w:rPr>
        <w:t xml:space="preserve"> </w:t>
      </w:r>
      <w:r w:rsidR="00CA1201" w:rsidRPr="00A9150C">
        <w:rPr>
          <w:rFonts w:ascii="Times New Roman" w:eastAsiaTheme="minorEastAsia" w:hAnsi="Times New Roman"/>
          <w:szCs w:val="20"/>
          <w:lang w:val="en-GB" w:eastAsia="zh-CN"/>
        </w:rPr>
        <w:t>handover</w:t>
      </w:r>
      <w:r w:rsidR="00CA1201" w:rsidRPr="00EE5A6E">
        <w:rPr>
          <w:rFonts w:ascii="Times New Roman" w:eastAsiaTheme="minorEastAsia" w:hAnsi="Times New Roman"/>
          <w:szCs w:val="20"/>
          <w:lang w:val="en-GB" w:eastAsia="zh-CN"/>
        </w:rPr>
        <w:t>, supplement</w:t>
      </w:r>
      <w:r w:rsidR="00CA1201">
        <w:rPr>
          <w:rFonts w:ascii="Times New Roman" w:eastAsiaTheme="minorEastAsia" w:hAnsi="Times New Roman" w:hint="eastAsia"/>
          <w:szCs w:val="20"/>
          <w:lang w:val="en-GB" w:eastAsia="zh-CN"/>
        </w:rPr>
        <w:t>ar</w:t>
      </w:r>
      <w:r w:rsidR="00CA1201">
        <w:rPr>
          <w:rFonts w:ascii="Times New Roman" w:eastAsiaTheme="minorEastAsia" w:hAnsi="Times New Roman"/>
          <w:szCs w:val="20"/>
          <w:lang w:val="en-GB" w:eastAsia="zh-CN"/>
        </w:rPr>
        <w:t>y</w:t>
      </w:r>
      <w:r w:rsidR="00CA1201" w:rsidRPr="00EE5A6E">
        <w:rPr>
          <w:rFonts w:ascii="Times New Roman" w:eastAsiaTheme="minorEastAsia" w:hAnsi="Times New Roman"/>
          <w:szCs w:val="20"/>
          <w:lang w:val="en-GB" w:eastAsia="zh-CN"/>
        </w:rPr>
        <w:t xml:space="preserve"> PTP leg is used to </w:t>
      </w:r>
      <w:r w:rsidR="00CA1201">
        <w:rPr>
          <w:rFonts w:ascii="Times New Roman" w:eastAsiaTheme="minorEastAsia" w:hAnsi="Times New Roman"/>
          <w:szCs w:val="20"/>
          <w:lang w:val="en-GB" w:eastAsia="zh-CN"/>
        </w:rPr>
        <w:t xml:space="preserve">send status report and </w:t>
      </w:r>
      <w:r w:rsidR="00CA1201" w:rsidRPr="00EE5A6E">
        <w:rPr>
          <w:rFonts w:ascii="Times New Roman" w:eastAsiaTheme="minorEastAsia" w:hAnsi="Times New Roman"/>
          <w:szCs w:val="20"/>
          <w:lang w:val="en-GB" w:eastAsia="zh-CN"/>
        </w:rPr>
        <w:t xml:space="preserve">retransmit data to keep </w:t>
      </w:r>
      <w:r w:rsidR="00CA1201">
        <w:rPr>
          <w:rFonts w:ascii="Times New Roman" w:eastAsiaTheme="minorEastAsia" w:hAnsi="Times New Roman"/>
          <w:szCs w:val="20"/>
          <w:lang w:val="en-GB" w:eastAsia="zh-CN"/>
        </w:rPr>
        <w:t>ser</w:t>
      </w:r>
      <w:r w:rsidR="002A7C6F">
        <w:rPr>
          <w:rFonts w:ascii="Times New Roman" w:eastAsiaTheme="minorEastAsia" w:hAnsi="Times New Roman"/>
          <w:szCs w:val="20"/>
          <w:lang w:val="en-GB" w:eastAsia="zh-CN"/>
        </w:rPr>
        <w:t>vice</w:t>
      </w:r>
      <w:r w:rsidR="00CA1201">
        <w:rPr>
          <w:rFonts w:ascii="Times New Roman" w:eastAsiaTheme="minorEastAsia" w:hAnsi="Times New Roman"/>
          <w:szCs w:val="20"/>
          <w:lang w:val="en-GB" w:eastAsia="zh-CN"/>
        </w:rPr>
        <w:t xml:space="preserve"> continuity</w:t>
      </w:r>
      <w:r w:rsidR="00CA1201" w:rsidRPr="00EE5A6E">
        <w:rPr>
          <w:rFonts w:ascii="Times New Roman" w:eastAsiaTheme="minorEastAsia" w:hAnsi="Times New Roman"/>
          <w:szCs w:val="20"/>
          <w:lang w:val="en-GB" w:eastAsia="zh-CN"/>
        </w:rPr>
        <w:t>.</w:t>
      </w:r>
      <w:r w:rsidR="002A7C6F">
        <w:rPr>
          <w:rFonts w:ascii="Times New Roman" w:eastAsiaTheme="minorEastAsia" w:hAnsi="Times New Roman"/>
          <w:szCs w:val="20"/>
          <w:lang w:val="en-GB" w:eastAsia="zh-CN"/>
        </w:rPr>
        <w:t xml:space="preserve"> </w:t>
      </w:r>
      <w:r>
        <w:rPr>
          <w:rFonts w:ascii="Times New Roman" w:eastAsiaTheme="minorEastAsia" w:hAnsi="Times New Roman"/>
          <w:szCs w:val="20"/>
          <w:lang w:val="en-GB" w:eastAsia="zh-CN"/>
        </w:rPr>
        <w:t>Based on RRM measurement, a PTP leg is acti</w:t>
      </w:r>
      <w:r w:rsidR="00F10534">
        <w:rPr>
          <w:rFonts w:ascii="Times New Roman" w:eastAsiaTheme="minorEastAsia" w:hAnsi="Times New Roman"/>
          <w:szCs w:val="20"/>
          <w:lang w:val="en-GB" w:eastAsia="zh-CN"/>
        </w:rPr>
        <w:t>vated</w:t>
      </w:r>
      <w:r>
        <w:rPr>
          <w:rFonts w:ascii="Times New Roman" w:eastAsiaTheme="minorEastAsia" w:hAnsi="Times New Roman"/>
          <w:szCs w:val="20"/>
          <w:lang w:val="en-GB" w:eastAsia="zh-CN"/>
        </w:rPr>
        <w:t xml:space="preserve"> for re</w:t>
      </w:r>
      <w:r w:rsidR="00F10534">
        <w:rPr>
          <w:rFonts w:ascii="Times New Roman" w:eastAsiaTheme="minorEastAsia" w:hAnsi="Times New Roman"/>
          <w:szCs w:val="20"/>
          <w:lang w:val="en-GB" w:eastAsia="zh-CN"/>
        </w:rPr>
        <w:t>liability</w:t>
      </w:r>
      <w:r>
        <w:rPr>
          <w:rFonts w:ascii="Times New Roman" w:eastAsiaTheme="minorEastAsia" w:hAnsi="Times New Roman"/>
          <w:szCs w:val="20"/>
          <w:lang w:val="en-GB" w:eastAsia="zh-CN"/>
        </w:rPr>
        <w:t xml:space="preserve"> </w:t>
      </w:r>
      <w:r w:rsidR="00F10534">
        <w:rPr>
          <w:rFonts w:ascii="Times New Roman" w:eastAsiaTheme="minorEastAsia" w:hAnsi="Times New Roman"/>
          <w:szCs w:val="20"/>
          <w:lang w:val="en-GB" w:eastAsia="zh-CN"/>
        </w:rPr>
        <w:t>enhancement</w:t>
      </w:r>
      <w:r>
        <w:rPr>
          <w:rFonts w:ascii="Times New Roman" w:eastAsiaTheme="minorEastAsia" w:hAnsi="Times New Roman"/>
          <w:szCs w:val="20"/>
          <w:lang w:val="en-GB" w:eastAsia="zh-CN"/>
        </w:rPr>
        <w:t xml:space="preserve"> and prepar</w:t>
      </w:r>
      <w:r w:rsidR="00F10534">
        <w:rPr>
          <w:rFonts w:ascii="Times New Roman" w:eastAsiaTheme="minorEastAsia" w:hAnsi="Times New Roman"/>
          <w:szCs w:val="20"/>
          <w:lang w:val="en-GB" w:eastAsia="zh-CN"/>
        </w:rPr>
        <w:t>ing</w:t>
      </w:r>
      <w:r>
        <w:rPr>
          <w:rFonts w:ascii="Times New Roman" w:eastAsiaTheme="minorEastAsia" w:hAnsi="Times New Roman"/>
          <w:szCs w:val="20"/>
          <w:lang w:val="en-GB" w:eastAsia="zh-CN"/>
        </w:rPr>
        <w:t xml:space="preserve"> for</w:t>
      </w:r>
      <w:r w:rsidR="00F10534">
        <w:rPr>
          <w:rFonts w:ascii="Times New Roman" w:eastAsiaTheme="minorEastAsia" w:hAnsi="Times New Roman"/>
          <w:szCs w:val="20"/>
          <w:lang w:val="en-GB" w:eastAsia="zh-CN"/>
        </w:rPr>
        <w:t xml:space="preserve"> lossless</w:t>
      </w:r>
      <w:r>
        <w:rPr>
          <w:rFonts w:ascii="Times New Roman" w:eastAsiaTheme="minorEastAsia" w:hAnsi="Times New Roman"/>
          <w:szCs w:val="20"/>
          <w:lang w:val="en-GB" w:eastAsia="zh-CN"/>
        </w:rPr>
        <w:t xml:space="preserve"> handover. Then reliability and </w:t>
      </w:r>
      <w:r w:rsidR="00F10534">
        <w:rPr>
          <w:rFonts w:ascii="Times New Roman" w:eastAsiaTheme="minorEastAsia" w:hAnsi="Times New Roman"/>
          <w:szCs w:val="20"/>
          <w:lang w:val="en-GB" w:eastAsia="zh-CN"/>
        </w:rPr>
        <w:t>service continuity</w:t>
      </w:r>
      <w:r>
        <w:rPr>
          <w:rFonts w:ascii="Times New Roman" w:eastAsiaTheme="minorEastAsia" w:hAnsi="Times New Roman"/>
          <w:szCs w:val="20"/>
          <w:lang w:val="en-GB" w:eastAsia="zh-CN"/>
        </w:rPr>
        <w:t xml:space="preserve"> can both be </w:t>
      </w:r>
      <w:r w:rsidRPr="00B4127E">
        <w:rPr>
          <w:rFonts w:ascii="Times New Roman" w:eastAsiaTheme="minorEastAsia" w:hAnsi="Times New Roman"/>
          <w:szCs w:val="20"/>
          <w:lang w:val="en-GB" w:eastAsia="zh-CN"/>
        </w:rPr>
        <w:t>guarantee</w:t>
      </w:r>
      <w:r>
        <w:rPr>
          <w:rFonts w:ascii="Times New Roman" w:eastAsiaTheme="minorEastAsia" w:hAnsi="Times New Roman"/>
          <w:szCs w:val="20"/>
          <w:lang w:val="en-GB" w:eastAsia="zh-CN"/>
        </w:rPr>
        <w:t>d.</w:t>
      </w:r>
      <w:r w:rsidR="00CE78FF">
        <w:rPr>
          <w:rFonts w:ascii="Times New Roman" w:eastAsiaTheme="minorEastAsia" w:hAnsi="Times New Roman"/>
          <w:szCs w:val="20"/>
          <w:lang w:val="en-GB" w:eastAsia="zh-CN"/>
        </w:rPr>
        <w:t xml:space="preserve"> From the perspective of </w:t>
      </w:r>
      <w:r w:rsidR="00CE78FF">
        <w:rPr>
          <w:rFonts w:ascii="Times New Roman" w:eastAsiaTheme="minorEastAsia" w:hAnsi="Times New Roman" w:hint="eastAsia"/>
          <w:szCs w:val="20"/>
          <w:lang w:val="en-GB" w:eastAsia="zh-CN"/>
        </w:rPr>
        <w:t>necessary</w:t>
      </w:r>
      <w:r w:rsidR="00CE78FF">
        <w:rPr>
          <w:rFonts w:ascii="Times New Roman" w:eastAsiaTheme="minorEastAsia" w:hAnsi="Times New Roman"/>
          <w:szCs w:val="20"/>
          <w:lang w:val="en-GB" w:eastAsia="zh-CN"/>
        </w:rPr>
        <w:t xml:space="preserve"> lossless handover, activation PTP for reliability enhancement is free.</w:t>
      </w:r>
    </w:p>
    <w:p w14:paraId="01950635" w14:textId="414B0616" w:rsidR="00BB3BD4" w:rsidRPr="00EE5A6E" w:rsidRDefault="00BB3BD4" w:rsidP="00F00D78">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 xml:space="preserve">Observation 3: </w:t>
      </w:r>
      <w:r w:rsidR="00CE78FF" w:rsidRPr="00EE5A6E">
        <w:rPr>
          <w:rFonts w:ascii="Times New Roman" w:eastAsiaTheme="minorEastAsia" w:hAnsi="Times New Roman"/>
          <w:b/>
          <w:szCs w:val="20"/>
          <w:lang w:val="en-GB" w:eastAsia="zh-CN"/>
        </w:rPr>
        <w:t xml:space="preserve">From the perspective </w:t>
      </w:r>
      <w:r w:rsidR="002A7C6F" w:rsidRPr="00EE5A6E">
        <w:rPr>
          <w:rFonts w:ascii="Times New Roman" w:eastAsiaTheme="minorEastAsia" w:hAnsi="Times New Roman"/>
          <w:b/>
          <w:szCs w:val="20"/>
          <w:lang w:val="en-GB" w:eastAsia="zh-CN"/>
        </w:rPr>
        <w:t>of necessary</w:t>
      </w:r>
      <w:r w:rsidR="00CE78FF" w:rsidRPr="00EE5A6E">
        <w:rPr>
          <w:rFonts w:ascii="Times New Roman" w:eastAsiaTheme="minorEastAsia" w:hAnsi="Times New Roman"/>
          <w:b/>
          <w:szCs w:val="20"/>
          <w:lang w:val="en-GB" w:eastAsia="zh-CN"/>
        </w:rPr>
        <w:t xml:space="preserve"> PTP </w:t>
      </w:r>
      <w:r w:rsidR="002A7C6F" w:rsidRPr="00EE5A6E">
        <w:rPr>
          <w:rFonts w:ascii="Times New Roman" w:eastAsiaTheme="minorEastAsia" w:hAnsi="Times New Roman"/>
          <w:b/>
          <w:szCs w:val="20"/>
          <w:lang w:val="en-GB" w:eastAsia="zh-CN"/>
        </w:rPr>
        <w:t xml:space="preserve">activation </w:t>
      </w:r>
      <w:r w:rsidR="00CE78FF" w:rsidRPr="00EE5A6E">
        <w:rPr>
          <w:rFonts w:ascii="Times New Roman" w:eastAsiaTheme="minorEastAsia" w:hAnsi="Times New Roman"/>
          <w:b/>
          <w:szCs w:val="20"/>
          <w:lang w:val="en-GB" w:eastAsia="zh-CN"/>
        </w:rPr>
        <w:t xml:space="preserve">for lossless handover at the cell edge, reliability enhancement from PTP </w:t>
      </w:r>
      <w:r w:rsidR="002A7C6F" w:rsidRPr="00EE5A6E">
        <w:rPr>
          <w:rFonts w:ascii="Times New Roman" w:eastAsiaTheme="minorEastAsia" w:hAnsi="Times New Roman"/>
          <w:b/>
          <w:szCs w:val="20"/>
          <w:lang w:val="en-GB" w:eastAsia="zh-CN"/>
        </w:rPr>
        <w:t xml:space="preserve">activation </w:t>
      </w:r>
      <w:r w:rsidR="00CE78FF" w:rsidRPr="00EE5A6E">
        <w:rPr>
          <w:rFonts w:ascii="Times New Roman" w:eastAsiaTheme="minorEastAsia" w:hAnsi="Times New Roman"/>
          <w:b/>
          <w:szCs w:val="20"/>
          <w:lang w:val="en-GB" w:eastAsia="zh-CN"/>
        </w:rPr>
        <w:t>is free</w:t>
      </w:r>
      <w:r w:rsidRPr="00EE5A6E">
        <w:rPr>
          <w:rFonts w:ascii="Times New Roman" w:eastAsiaTheme="minorEastAsia" w:hAnsi="Times New Roman"/>
          <w:b/>
          <w:szCs w:val="20"/>
          <w:lang w:val="en-GB" w:eastAsia="zh-CN"/>
        </w:rPr>
        <w:t>.</w:t>
      </w:r>
    </w:p>
    <w:p w14:paraId="08E56D3C" w14:textId="78111412" w:rsidR="002A7C6F" w:rsidRDefault="002A7C6F" w:rsidP="00F00D78">
      <w:pPr>
        <w:spacing w:beforeLines="50" w:before="120"/>
        <w:jc w:val="both"/>
        <w:rPr>
          <w:rFonts w:ascii="Times New Roman" w:eastAsiaTheme="minorEastAsia" w:hAnsi="Times New Roman"/>
          <w:szCs w:val="20"/>
          <w:lang w:val="en-GB" w:eastAsia="zh-CN"/>
        </w:rPr>
      </w:pPr>
      <w:r w:rsidRPr="00EE5A6E">
        <w:rPr>
          <w:rFonts w:ascii="Times New Roman" w:eastAsiaTheme="minorEastAsia" w:hAnsi="Times New Roman"/>
          <w:szCs w:val="20"/>
          <w:lang w:val="en-GB" w:eastAsia="zh-CN"/>
        </w:rPr>
        <w:t xml:space="preserve">Since PTP leg configuration and activation has already been in the current study </w:t>
      </w:r>
      <w:r>
        <w:rPr>
          <w:rFonts w:ascii="Times New Roman" w:eastAsiaTheme="minorEastAsia" w:hAnsi="Times New Roman"/>
          <w:szCs w:val="20"/>
          <w:lang w:val="en-GB" w:eastAsia="zh-CN"/>
        </w:rPr>
        <w:t xml:space="preserve">plan, it is just left to </w:t>
      </w:r>
      <w:proofErr w:type="spellStart"/>
      <w:r>
        <w:rPr>
          <w:rFonts w:ascii="Times New Roman" w:eastAsiaTheme="minorEastAsia" w:hAnsi="Times New Roman"/>
          <w:szCs w:val="20"/>
          <w:lang w:val="en-GB" w:eastAsia="zh-CN"/>
        </w:rPr>
        <w:t>gNB</w:t>
      </w:r>
      <w:proofErr w:type="spellEnd"/>
      <w:r>
        <w:rPr>
          <w:rFonts w:ascii="Times New Roman" w:eastAsiaTheme="minorEastAsia" w:hAnsi="Times New Roman"/>
          <w:szCs w:val="20"/>
          <w:lang w:val="en-GB" w:eastAsia="zh-CN"/>
        </w:rPr>
        <w:t xml:space="preserve"> implementation how to configure and activate PTP leg with PTM simultaneously for UEs at cell edge or coverage hole. There are no extra </w:t>
      </w:r>
      <w:r w:rsidR="00CD2D41">
        <w:rPr>
          <w:rFonts w:ascii="Times New Roman" w:eastAsiaTheme="minorEastAsia" w:hAnsi="Times New Roman"/>
          <w:szCs w:val="20"/>
          <w:lang w:val="en-GB" w:eastAsia="zh-CN"/>
        </w:rPr>
        <w:t>standardized</w:t>
      </w:r>
      <w:r>
        <w:rPr>
          <w:rFonts w:ascii="Times New Roman" w:eastAsiaTheme="minorEastAsia" w:hAnsi="Times New Roman"/>
          <w:szCs w:val="20"/>
          <w:lang w:val="en-GB" w:eastAsia="zh-CN"/>
        </w:rPr>
        <w:t xml:space="preserve"> efforts.</w:t>
      </w:r>
    </w:p>
    <w:p w14:paraId="0B176CFF" w14:textId="18613A9E" w:rsidR="002A7C6F" w:rsidRPr="00EE5A6E" w:rsidRDefault="002A7C6F" w:rsidP="00F00D78">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 xml:space="preserve">Observation 4: </w:t>
      </w:r>
      <w:r w:rsidR="00CD2D41">
        <w:rPr>
          <w:rFonts w:ascii="Times New Roman" w:eastAsiaTheme="minorEastAsia" w:hAnsi="Times New Roman"/>
          <w:b/>
          <w:szCs w:val="20"/>
          <w:lang w:val="en-GB" w:eastAsia="zh-CN"/>
        </w:rPr>
        <w:t xml:space="preserve">It can be left to </w:t>
      </w:r>
      <w:proofErr w:type="spellStart"/>
      <w:r w:rsidR="00CD2D41">
        <w:rPr>
          <w:rFonts w:ascii="Times New Roman" w:eastAsiaTheme="minorEastAsia" w:hAnsi="Times New Roman"/>
          <w:b/>
          <w:szCs w:val="20"/>
          <w:lang w:val="en-GB" w:eastAsia="zh-CN"/>
        </w:rPr>
        <w:t>gNB</w:t>
      </w:r>
      <w:proofErr w:type="spellEnd"/>
      <w:r w:rsidR="00CD2D41">
        <w:rPr>
          <w:rFonts w:ascii="Times New Roman" w:eastAsiaTheme="minorEastAsia" w:hAnsi="Times New Roman"/>
          <w:b/>
          <w:szCs w:val="20"/>
          <w:lang w:val="en-GB" w:eastAsia="zh-CN"/>
        </w:rPr>
        <w:t xml:space="preserve"> implementation about</w:t>
      </w:r>
      <w:r w:rsidRPr="00EE5A6E">
        <w:rPr>
          <w:rFonts w:ascii="Times New Roman" w:eastAsiaTheme="minorEastAsia" w:hAnsi="Times New Roman"/>
          <w:b/>
          <w:szCs w:val="20"/>
          <w:lang w:val="en-GB" w:eastAsia="zh-CN"/>
        </w:rPr>
        <w:t xml:space="preserve"> PTP </w:t>
      </w:r>
      <w:r w:rsidR="00CD2D41" w:rsidRPr="00721AB6">
        <w:rPr>
          <w:rFonts w:ascii="Times New Roman" w:eastAsiaTheme="minorEastAsia" w:hAnsi="Times New Roman"/>
          <w:b/>
          <w:szCs w:val="20"/>
          <w:lang w:val="en-GB" w:eastAsia="zh-CN"/>
        </w:rPr>
        <w:t>activation</w:t>
      </w:r>
      <w:r w:rsidR="00CD2D41" w:rsidRPr="00776081">
        <w:rPr>
          <w:rFonts w:ascii="Times New Roman" w:eastAsiaTheme="minorEastAsia" w:hAnsi="Times New Roman"/>
          <w:b/>
          <w:szCs w:val="20"/>
          <w:lang w:val="en-GB" w:eastAsia="zh-CN"/>
        </w:rPr>
        <w:t xml:space="preserve"> </w:t>
      </w:r>
      <w:r w:rsidRPr="00EE5A6E">
        <w:rPr>
          <w:rFonts w:ascii="Times New Roman" w:eastAsiaTheme="minorEastAsia" w:hAnsi="Times New Roman"/>
          <w:b/>
          <w:szCs w:val="20"/>
          <w:lang w:val="en-GB" w:eastAsia="zh-CN"/>
        </w:rPr>
        <w:t>at cell edge or coverage hole</w:t>
      </w:r>
      <w:r w:rsidR="00CD2D41">
        <w:rPr>
          <w:rFonts w:ascii="Times New Roman" w:eastAsiaTheme="minorEastAsia" w:hAnsi="Times New Roman"/>
          <w:b/>
          <w:szCs w:val="20"/>
          <w:lang w:val="en-GB" w:eastAsia="zh-CN"/>
        </w:rPr>
        <w:t>, e.g. no extra standardized efforts</w:t>
      </w:r>
      <w:r w:rsidRPr="00EE5A6E">
        <w:rPr>
          <w:rFonts w:ascii="Times New Roman" w:eastAsiaTheme="minorEastAsia" w:hAnsi="Times New Roman"/>
          <w:b/>
          <w:szCs w:val="20"/>
          <w:lang w:val="en-GB" w:eastAsia="zh-CN"/>
        </w:rPr>
        <w:t>.</w:t>
      </w:r>
    </w:p>
    <w:p w14:paraId="41739B3E" w14:textId="5FA9E317" w:rsidR="002A7C6F" w:rsidRPr="00EE5A6E" w:rsidRDefault="00CD2D41" w:rsidP="00F00D78">
      <w:pPr>
        <w:spacing w:beforeLines="50" w:before="120"/>
        <w:jc w:val="both"/>
        <w:rPr>
          <w:rFonts w:ascii="Times New Roman" w:eastAsiaTheme="minorEastAsia" w:hAnsi="Times New Roman"/>
          <w:szCs w:val="20"/>
          <w:lang w:val="en-GB" w:eastAsia="zh-CN"/>
        </w:rPr>
      </w:pPr>
      <w:r>
        <w:rPr>
          <w:rFonts w:ascii="Times New Roman" w:eastAsiaTheme="minorEastAsia" w:hAnsi="Times New Roman" w:hint="eastAsia"/>
          <w:szCs w:val="20"/>
          <w:lang w:val="en-GB" w:eastAsia="zh-CN"/>
        </w:rPr>
        <w:t>F</w:t>
      </w:r>
      <w:r>
        <w:rPr>
          <w:rFonts w:ascii="Times New Roman" w:eastAsiaTheme="minorEastAsia" w:hAnsi="Times New Roman"/>
          <w:szCs w:val="20"/>
          <w:lang w:val="en-GB" w:eastAsia="zh-CN"/>
        </w:rPr>
        <w:t>rom the above, we propose:</w:t>
      </w:r>
    </w:p>
    <w:p w14:paraId="1C6E6ABF" w14:textId="41D787B7" w:rsidR="002A7C6F" w:rsidRPr="00F00D78" w:rsidRDefault="002A7C6F" w:rsidP="00F00D78">
      <w:pPr>
        <w:spacing w:beforeLines="50" w:before="120"/>
        <w:rPr>
          <w:rFonts w:ascii="Times New Roman" w:eastAsiaTheme="minorEastAsia" w:hAnsi="Times New Roman"/>
          <w:b/>
          <w:szCs w:val="20"/>
          <w:lang w:val="en-GB" w:eastAsia="zh-CN"/>
        </w:rPr>
      </w:pPr>
      <w:r w:rsidRPr="00F00D78">
        <w:rPr>
          <w:rFonts w:ascii="Times New Roman" w:eastAsiaTheme="minorEastAsia" w:hAnsi="Times New Roman" w:hint="eastAsia"/>
          <w:b/>
          <w:szCs w:val="20"/>
          <w:lang w:val="en-GB" w:eastAsia="zh-CN"/>
        </w:rPr>
        <w:t>P</w:t>
      </w:r>
      <w:r w:rsidRPr="00F00D78">
        <w:rPr>
          <w:rFonts w:ascii="Times New Roman" w:eastAsiaTheme="minorEastAsia" w:hAnsi="Times New Roman"/>
          <w:b/>
          <w:szCs w:val="20"/>
          <w:lang w:val="en-GB" w:eastAsia="zh-CN"/>
        </w:rPr>
        <w:t xml:space="preserve">roposal 1: </w:t>
      </w:r>
      <w:r w:rsidR="00CD2D41" w:rsidRPr="00F00D78">
        <w:rPr>
          <w:rFonts w:ascii="Times New Roman" w:eastAsiaTheme="minorEastAsia" w:hAnsi="Times New Roman"/>
          <w:b/>
          <w:szCs w:val="20"/>
          <w:lang w:val="en-GB" w:eastAsia="zh-CN"/>
        </w:rPr>
        <w:t xml:space="preserve">Reliability of MBS can be left to </w:t>
      </w:r>
      <w:proofErr w:type="spellStart"/>
      <w:r w:rsidR="00CD2D41" w:rsidRPr="00F00D78">
        <w:rPr>
          <w:rFonts w:ascii="Times New Roman" w:eastAsiaTheme="minorEastAsia" w:hAnsi="Times New Roman"/>
          <w:b/>
          <w:szCs w:val="20"/>
          <w:lang w:val="en-GB" w:eastAsia="zh-CN"/>
        </w:rPr>
        <w:t>gNB</w:t>
      </w:r>
      <w:proofErr w:type="spellEnd"/>
      <w:r w:rsidR="00CD2D41" w:rsidRPr="00F00D78">
        <w:rPr>
          <w:rFonts w:ascii="Times New Roman" w:eastAsiaTheme="minorEastAsia" w:hAnsi="Times New Roman"/>
          <w:b/>
          <w:szCs w:val="20"/>
          <w:lang w:val="en-GB" w:eastAsia="zh-CN"/>
        </w:rPr>
        <w:t xml:space="preserve"> implementation, e.g. activate PTP simultaneously in cell edge for both lossless handover and reliability guarantee</w:t>
      </w:r>
      <w:r w:rsidRPr="00F00D78">
        <w:rPr>
          <w:rFonts w:ascii="Times New Roman" w:eastAsiaTheme="minorEastAsia" w:hAnsi="Times New Roman"/>
          <w:b/>
          <w:szCs w:val="20"/>
          <w:lang w:val="en-GB" w:eastAsia="zh-CN"/>
        </w:rPr>
        <w:t>.</w:t>
      </w:r>
    </w:p>
    <w:p w14:paraId="70B87223" w14:textId="7C9C9C59" w:rsidR="00BB3BD4" w:rsidRPr="00EE5A6E" w:rsidRDefault="00BB3BD4" w:rsidP="00EE5A6E">
      <w:pPr>
        <w:pStyle w:val="2"/>
        <w:numPr>
          <w:ilvl w:val="1"/>
          <w:numId w:val="1"/>
        </w:numPr>
        <w:rPr>
          <w:rFonts w:cs="Times New Roman"/>
          <w:b w:val="0"/>
          <w:lang w:val="en-US"/>
        </w:rPr>
      </w:pPr>
      <w:r w:rsidRPr="00EE5A6E">
        <w:rPr>
          <w:rFonts w:cs="Times New Roman"/>
          <w:b w:val="0"/>
          <w:lang w:val="en-US"/>
        </w:rPr>
        <w:t xml:space="preserve">Rejection on RLC AM for PTM  </w:t>
      </w:r>
    </w:p>
    <w:p w14:paraId="46180B54" w14:textId="25A4270D" w:rsidR="004C2604" w:rsidRPr="00F00D78" w:rsidRDefault="00A024C4"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szCs w:val="20"/>
          <w:lang w:val="en-GB" w:eastAsia="zh-CN"/>
        </w:rPr>
        <w:t xml:space="preserve">In the last RAN2 meeting, some companies proposed to support RLC AM for PTM to guarantee reliability of MBS with high efficiency. </w:t>
      </w:r>
      <w:r w:rsidR="003A61F3" w:rsidRPr="00F00D78">
        <w:rPr>
          <w:rFonts w:ascii="Times New Roman" w:eastAsiaTheme="minorEastAsia" w:hAnsi="Times New Roman"/>
          <w:szCs w:val="20"/>
          <w:lang w:val="en-GB" w:eastAsia="zh-CN"/>
        </w:rPr>
        <w:t>But from our understanding,</w:t>
      </w:r>
      <w:r w:rsidR="00C56378" w:rsidRPr="00F00D78">
        <w:rPr>
          <w:rFonts w:ascii="Times New Roman" w:eastAsiaTheme="minorEastAsia" w:hAnsi="Times New Roman"/>
          <w:szCs w:val="20"/>
          <w:lang w:val="en-GB" w:eastAsia="zh-CN"/>
        </w:rPr>
        <w:t xml:space="preserve"> RLC AM for PTM </w:t>
      </w:r>
      <w:r w:rsidR="003A61F3" w:rsidRPr="00F00D78">
        <w:rPr>
          <w:rFonts w:ascii="Times New Roman" w:eastAsiaTheme="minorEastAsia" w:hAnsi="Times New Roman"/>
          <w:szCs w:val="20"/>
          <w:lang w:val="en-GB" w:eastAsia="zh-CN"/>
        </w:rPr>
        <w:t xml:space="preserve">are unproven and </w:t>
      </w:r>
      <w:r w:rsidR="002A1921" w:rsidRPr="00F00D78">
        <w:rPr>
          <w:rFonts w:ascii="Times New Roman" w:eastAsiaTheme="minorEastAsia" w:hAnsi="Times New Roman"/>
          <w:szCs w:val="20"/>
          <w:lang w:val="en-GB" w:eastAsia="zh-CN"/>
        </w:rPr>
        <w:t>are</w:t>
      </w:r>
      <w:r w:rsidR="00C56378" w:rsidRPr="00F00D78">
        <w:rPr>
          <w:rFonts w:ascii="Times New Roman" w:eastAsiaTheme="minorEastAsia" w:hAnsi="Times New Roman"/>
          <w:szCs w:val="20"/>
          <w:lang w:val="en-GB" w:eastAsia="zh-CN"/>
        </w:rPr>
        <w:t xml:space="preserve"> very complicated.</w:t>
      </w:r>
      <w:r w:rsidR="004C2604" w:rsidRPr="00F00D78">
        <w:rPr>
          <w:rFonts w:ascii="Times New Roman" w:eastAsiaTheme="minorEastAsia" w:hAnsi="Times New Roman"/>
          <w:szCs w:val="20"/>
          <w:lang w:val="en-GB" w:eastAsia="zh-CN"/>
        </w:rPr>
        <w:t xml:space="preserve"> </w:t>
      </w:r>
      <w:r w:rsidR="00C56378" w:rsidRPr="00F00D78">
        <w:rPr>
          <w:rFonts w:ascii="Times New Roman" w:eastAsiaTheme="minorEastAsia" w:hAnsi="Times New Roman"/>
          <w:szCs w:val="20"/>
          <w:lang w:val="en-GB" w:eastAsia="zh-CN"/>
        </w:rPr>
        <w:t xml:space="preserve">RLC AM for PTM is totally new. To support RLC AM for PTM, </w:t>
      </w:r>
      <w:r w:rsidR="00A9446D" w:rsidRPr="00F00D78">
        <w:rPr>
          <w:rFonts w:ascii="Times New Roman" w:eastAsiaTheme="minorEastAsia" w:hAnsi="Times New Roman"/>
          <w:szCs w:val="20"/>
          <w:lang w:val="en-GB" w:eastAsia="zh-CN"/>
        </w:rPr>
        <w:t xml:space="preserve">a new split architecture with common RLC entity may be introduced, and there are no any mature analysis and ready-made reference about the feasibility and effectiveness of this architecture. </w:t>
      </w:r>
    </w:p>
    <w:p w14:paraId="1BF0921E" w14:textId="5400495C" w:rsidR="00252BAB" w:rsidRPr="00F00D78" w:rsidRDefault="00A9446D"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szCs w:val="20"/>
          <w:lang w:val="en-GB" w:eastAsia="zh-CN"/>
        </w:rPr>
        <w:t xml:space="preserve">For RLC AM of PTM, </w:t>
      </w:r>
      <w:proofErr w:type="spellStart"/>
      <w:r w:rsidR="00C56378" w:rsidRPr="00F00D78">
        <w:rPr>
          <w:rFonts w:ascii="Times New Roman" w:eastAsiaTheme="minorEastAsia" w:hAnsi="Times New Roman"/>
          <w:szCs w:val="20"/>
          <w:lang w:val="en-GB" w:eastAsia="zh-CN"/>
        </w:rPr>
        <w:t>gNB</w:t>
      </w:r>
      <w:proofErr w:type="spellEnd"/>
      <w:r w:rsidR="00C56378" w:rsidRPr="00F00D78">
        <w:rPr>
          <w:rFonts w:ascii="Times New Roman" w:eastAsiaTheme="minorEastAsia" w:hAnsi="Times New Roman"/>
          <w:szCs w:val="20"/>
          <w:lang w:val="en-GB" w:eastAsia="zh-CN"/>
        </w:rPr>
        <w:t xml:space="preserve"> should configure dedicated UL RLC channel associated to the DL PTM RLC channel for each UE. Since RLC AM is lossless transmission, </w:t>
      </w:r>
      <w:proofErr w:type="spellStart"/>
      <w:r w:rsidR="00C56378" w:rsidRPr="00F00D78">
        <w:rPr>
          <w:rFonts w:ascii="Times New Roman" w:eastAsiaTheme="minorEastAsia" w:hAnsi="Times New Roman"/>
          <w:szCs w:val="20"/>
          <w:lang w:val="en-GB" w:eastAsia="zh-CN"/>
        </w:rPr>
        <w:t>gNB</w:t>
      </w:r>
      <w:proofErr w:type="spellEnd"/>
      <w:r w:rsidR="00C56378" w:rsidRPr="00F00D78">
        <w:rPr>
          <w:rFonts w:ascii="Times New Roman" w:eastAsiaTheme="minorEastAsia" w:hAnsi="Times New Roman"/>
          <w:szCs w:val="20"/>
          <w:lang w:val="en-GB" w:eastAsia="zh-CN"/>
        </w:rPr>
        <w:t xml:space="preserve"> has to gather all RLC feedbacks from </w:t>
      </w:r>
      <w:r w:rsidRPr="00F00D78">
        <w:rPr>
          <w:rFonts w:ascii="Times New Roman" w:eastAsiaTheme="minorEastAsia" w:hAnsi="Times New Roman"/>
          <w:szCs w:val="20"/>
          <w:lang w:val="en-GB" w:eastAsia="zh-CN"/>
        </w:rPr>
        <w:t xml:space="preserve">all </w:t>
      </w:r>
      <w:r w:rsidR="00C56378" w:rsidRPr="00F00D78">
        <w:rPr>
          <w:rFonts w:ascii="Times New Roman" w:eastAsiaTheme="minorEastAsia" w:hAnsi="Times New Roman"/>
          <w:szCs w:val="20"/>
          <w:lang w:val="en-GB" w:eastAsia="zh-CN"/>
        </w:rPr>
        <w:t>UEs</w:t>
      </w:r>
      <w:r w:rsidR="00D63B22" w:rsidRPr="00F00D78">
        <w:rPr>
          <w:rFonts w:ascii="Times New Roman" w:eastAsiaTheme="minorEastAsia" w:hAnsi="Times New Roman"/>
          <w:szCs w:val="20"/>
          <w:lang w:val="en-GB" w:eastAsia="zh-CN"/>
        </w:rPr>
        <w:t xml:space="preserve"> </w:t>
      </w:r>
      <w:r w:rsidR="00D63B22" w:rsidRPr="00F00D78">
        <w:rPr>
          <w:rFonts w:ascii="Times New Roman" w:eastAsiaTheme="minorEastAsia" w:hAnsi="Times New Roman" w:hint="eastAsia"/>
          <w:szCs w:val="20"/>
          <w:lang w:val="en-GB" w:eastAsia="zh-CN"/>
        </w:rPr>
        <w:t>in</w:t>
      </w:r>
      <w:r w:rsidR="00D63B22" w:rsidRPr="00F00D78">
        <w:rPr>
          <w:rFonts w:ascii="Times New Roman" w:eastAsiaTheme="minorEastAsia" w:hAnsi="Times New Roman"/>
          <w:szCs w:val="20"/>
          <w:lang w:val="en-GB" w:eastAsia="zh-CN"/>
        </w:rPr>
        <w:t xml:space="preserve"> the group</w:t>
      </w:r>
      <w:r w:rsidR="00C56378" w:rsidRPr="00F00D78">
        <w:rPr>
          <w:rFonts w:ascii="Times New Roman" w:eastAsiaTheme="minorEastAsia" w:hAnsi="Times New Roman"/>
          <w:szCs w:val="20"/>
          <w:lang w:val="en-GB" w:eastAsia="zh-CN"/>
        </w:rPr>
        <w:t xml:space="preserve">. Additionally, we need to reconsider how to </w:t>
      </w:r>
      <w:r w:rsidR="004C2604" w:rsidRPr="00F00D78">
        <w:rPr>
          <w:rFonts w:ascii="Times New Roman" w:eastAsiaTheme="minorEastAsia" w:hAnsi="Times New Roman"/>
          <w:szCs w:val="20"/>
          <w:lang w:val="en-GB" w:eastAsia="zh-CN"/>
        </w:rPr>
        <w:t xml:space="preserve">maintain </w:t>
      </w:r>
      <w:r w:rsidR="00C56378" w:rsidRPr="00F00D78">
        <w:rPr>
          <w:rFonts w:ascii="Times New Roman" w:eastAsiaTheme="minorEastAsia" w:hAnsi="Times New Roman"/>
          <w:szCs w:val="20"/>
          <w:lang w:val="en-GB" w:eastAsia="zh-CN"/>
        </w:rPr>
        <w:t xml:space="preserve">the related </w:t>
      </w:r>
      <w:r w:rsidRPr="00F00D78">
        <w:rPr>
          <w:rFonts w:ascii="Times New Roman" w:eastAsiaTheme="minorEastAsia" w:hAnsi="Times New Roman"/>
          <w:szCs w:val="20"/>
          <w:lang w:val="en-GB" w:eastAsia="zh-CN"/>
        </w:rPr>
        <w:t xml:space="preserve">RLC </w:t>
      </w:r>
      <w:r w:rsidR="00C56378" w:rsidRPr="00F00D78">
        <w:rPr>
          <w:rFonts w:ascii="Times New Roman" w:eastAsiaTheme="minorEastAsia" w:hAnsi="Times New Roman"/>
          <w:szCs w:val="20"/>
          <w:lang w:val="en-GB" w:eastAsia="zh-CN"/>
        </w:rPr>
        <w:t xml:space="preserve">variables and guarantee consecutive SNs and </w:t>
      </w:r>
      <w:r w:rsidR="0004467B" w:rsidRPr="00F00D78">
        <w:rPr>
          <w:rFonts w:ascii="Times New Roman" w:eastAsiaTheme="minorEastAsia" w:hAnsi="Times New Roman"/>
          <w:szCs w:val="20"/>
          <w:lang w:val="en-GB" w:eastAsia="zh-CN"/>
        </w:rPr>
        <w:t xml:space="preserve">for </w:t>
      </w:r>
      <w:proofErr w:type="spellStart"/>
      <w:r w:rsidR="0004467B" w:rsidRPr="00F00D78">
        <w:rPr>
          <w:rFonts w:ascii="Times New Roman" w:eastAsiaTheme="minorEastAsia" w:hAnsi="Times New Roman"/>
          <w:szCs w:val="20"/>
          <w:lang w:val="en-GB" w:eastAsia="zh-CN"/>
        </w:rPr>
        <w:t>gNB</w:t>
      </w:r>
      <w:proofErr w:type="spellEnd"/>
      <w:r w:rsidR="0004467B" w:rsidRPr="00F00D78">
        <w:rPr>
          <w:rFonts w:ascii="Times New Roman" w:eastAsiaTheme="minorEastAsia" w:hAnsi="Times New Roman"/>
          <w:szCs w:val="20"/>
          <w:lang w:val="en-GB" w:eastAsia="zh-CN"/>
        </w:rPr>
        <w:t xml:space="preserve"> </w:t>
      </w:r>
      <w:r w:rsidR="00C56378" w:rsidRPr="00F00D78">
        <w:rPr>
          <w:rFonts w:ascii="Times New Roman" w:eastAsiaTheme="minorEastAsia" w:hAnsi="Times New Roman"/>
          <w:szCs w:val="20"/>
          <w:lang w:val="en-GB" w:eastAsia="zh-CN"/>
        </w:rPr>
        <w:t xml:space="preserve">how to </w:t>
      </w:r>
      <w:r w:rsidR="0004467B" w:rsidRPr="00F00D78">
        <w:rPr>
          <w:rFonts w:ascii="Times New Roman" w:eastAsiaTheme="minorEastAsia" w:hAnsi="Times New Roman"/>
          <w:szCs w:val="20"/>
          <w:lang w:val="en-GB" w:eastAsia="zh-CN"/>
        </w:rPr>
        <w:t xml:space="preserve">treat the </w:t>
      </w:r>
      <w:r w:rsidR="00C56378" w:rsidRPr="00F00D78">
        <w:rPr>
          <w:rFonts w:ascii="Times New Roman" w:eastAsiaTheme="minorEastAsia" w:hAnsi="Times New Roman"/>
          <w:szCs w:val="20"/>
          <w:lang w:val="en-GB" w:eastAsia="zh-CN"/>
        </w:rPr>
        <w:t xml:space="preserve">status report from </w:t>
      </w:r>
      <w:r w:rsidR="00CA57AC" w:rsidRPr="00F00D78">
        <w:rPr>
          <w:rFonts w:ascii="Times New Roman" w:eastAsiaTheme="minorEastAsia" w:hAnsi="Times New Roman"/>
          <w:szCs w:val="20"/>
          <w:lang w:val="en-GB" w:eastAsia="zh-CN"/>
        </w:rPr>
        <w:t xml:space="preserve">group of </w:t>
      </w:r>
      <w:r w:rsidR="00C56378" w:rsidRPr="00F00D78">
        <w:rPr>
          <w:rFonts w:ascii="Times New Roman" w:eastAsiaTheme="minorEastAsia" w:hAnsi="Times New Roman"/>
          <w:szCs w:val="20"/>
          <w:lang w:val="en-GB" w:eastAsia="zh-CN"/>
        </w:rPr>
        <w:t>UE</w:t>
      </w:r>
      <w:r w:rsidR="00CA57AC" w:rsidRPr="00F00D78">
        <w:rPr>
          <w:rFonts w:ascii="Times New Roman" w:eastAsiaTheme="minorEastAsia" w:hAnsi="Times New Roman"/>
          <w:szCs w:val="20"/>
          <w:lang w:val="en-GB" w:eastAsia="zh-CN"/>
        </w:rPr>
        <w:t>s</w:t>
      </w:r>
      <w:r w:rsidR="004C2604" w:rsidRPr="00F00D78">
        <w:rPr>
          <w:rFonts w:ascii="Times New Roman" w:eastAsiaTheme="minorEastAsia" w:hAnsi="Times New Roman"/>
          <w:szCs w:val="20"/>
          <w:lang w:val="en-GB" w:eastAsia="zh-CN"/>
        </w:rPr>
        <w:t>, which</w:t>
      </w:r>
      <w:r w:rsidR="00C56378" w:rsidRPr="00F00D78">
        <w:rPr>
          <w:rFonts w:ascii="Times New Roman" w:eastAsiaTheme="minorEastAsia" w:hAnsi="Times New Roman"/>
          <w:szCs w:val="20"/>
          <w:lang w:val="en-GB" w:eastAsia="zh-CN"/>
        </w:rPr>
        <w:t xml:space="preserve"> </w:t>
      </w:r>
      <w:r w:rsidR="00CA57AC" w:rsidRPr="00F00D78">
        <w:rPr>
          <w:rFonts w:ascii="Times New Roman" w:eastAsiaTheme="minorEastAsia" w:hAnsi="Times New Roman"/>
          <w:szCs w:val="20"/>
          <w:lang w:val="en-GB" w:eastAsia="zh-CN"/>
        </w:rPr>
        <w:t>are big challenge</w:t>
      </w:r>
      <w:r w:rsidR="00C56378" w:rsidRPr="00F00D78">
        <w:rPr>
          <w:rFonts w:ascii="Times New Roman" w:eastAsiaTheme="minorEastAsia" w:hAnsi="Times New Roman"/>
          <w:szCs w:val="20"/>
          <w:lang w:val="en-GB" w:eastAsia="zh-CN"/>
        </w:rPr>
        <w:t xml:space="preserve">. </w:t>
      </w:r>
    </w:p>
    <w:p w14:paraId="7722486F" w14:textId="21A22BC4" w:rsidR="003A7F5A" w:rsidRDefault="003A7F5A" w:rsidP="00EE5A6E">
      <w:pPr>
        <w:spacing w:beforeLines="100" w:before="240"/>
        <w:jc w:val="both"/>
        <w:rPr>
          <w:rFonts w:ascii="Times New Roman" w:eastAsiaTheme="minorEastAsia" w:hAnsi="Times New Roman"/>
          <w:szCs w:val="20"/>
          <w:lang w:eastAsia="zh-CN"/>
        </w:rPr>
      </w:pPr>
      <w:r w:rsidRPr="00F00D78">
        <w:rPr>
          <w:rFonts w:ascii="Times New Roman" w:eastAsiaTheme="minorEastAsia" w:hAnsi="Times New Roman" w:hint="eastAsia"/>
          <w:szCs w:val="20"/>
          <w:lang w:val="en-GB" w:eastAsia="zh-CN"/>
        </w:rPr>
        <w:t>M</w:t>
      </w:r>
      <w:r w:rsidRPr="00F00D78">
        <w:rPr>
          <w:rFonts w:ascii="Times New Roman" w:eastAsiaTheme="minorEastAsia" w:hAnsi="Times New Roman"/>
          <w:szCs w:val="20"/>
          <w:lang w:val="en-GB" w:eastAsia="zh-CN"/>
        </w:rPr>
        <w:t xml:space="preserve">ultiple UEs may have different </w:t>
      </w:r>
      <w:r w:rsidR="00AB2990" w:rsidRPr="00F00D78">
        <w:rPr>
          <w:rFonts w:ascii="Times New Roman" w:eastAsiaTheme="minorEastAsia" w:hAnsi="Times New Roman"/>
          <w:szCs w:val="20"/>
          <w:lang w:val="en-GB" w:eastAsia="zh-CN"/>
        </w:rPr>
        <w:t xml:space="preserve">reception status and </w:t>
      </w:r>
      <w:r w:rsidR="004C2604" w:rsidRPr="00F00D78">
        <w:rPr>
          <w:rFonts w:ascii="Times New Roman" w:eastAsiaTheme="minorEastAsia" w:hAnsi="Times New Roman"/>
          <w:szCs w:val="20"/>
          <w:lang w:val="en-GB" w:eastAsia="zh-CN"/>
        </w:rPr>
        <w:t xml:space="preserve">RX </w:t>
      </w:r>
      <w:r w:rsidRPr="00F00D78">
        <w:rPr>
          <w:rFonts w:ascii="Times New Roman" w:eastAsiaTheme="minorEastAsia" w:hAnsi="Times New Roman"/>
          <w:szCs w:val="20"/>
          <w:lang w:val="en-GB" w:eastAsia="zh-CN"/>
        </w:rPr>
        <w:t xml:space="preserve">windows. </w:t>
      </w:r>
      <w:r w:rsidRPr="00F00D78">
        <w:rPr>
          <w:rFonts w:ascii="Times New Roman" w:eastAsiaTheme="minorEastAsia" w:hAnsi="Times New Roman" w:hint="eastAsia"/>
          <w:szCs w:val="20"/>
          <w:lang w:val="en-GB" w:eastAsia="zh-CN"/>
        </w:rPr>
        <w:t>T</w:t>
      </w:r>
      <w:r w:rsidRPr="00F00D78">
        <w:rPr>
          <w:rFonts w:ascii="Times New Roman" w:eastAsiaTheme="minorEastAsia" w:hAnsi="Times New Roman"/>
          <w:szCs w:val="20"/>
          <w:lang w:val="en-GB" w:eastAsia="zh-CN"/>
        </w:rPr>
        <w:t>he methods of how to treat the status report</w:t>
      </w:r>
      <w:r>
        <w:rPr>
          <w:rFonts w:ascii="Times New Roman" w:eastAsiaTheme="minorEastAsia" w:hAnsi="Times New Roman"/>
          <w:szCs w:val="20"/>
          <w:lang w:eastAsia="zh-CN"/>
        </w:rPr>
        <w:t xml:space="preserve"> and how to move the </w:t>
      </w:r>
      <w:r w:rsidR="004C2604">
        <w:rPr>
          <w:rFonts w:ascii="Times New Roman" w:eastAsiaTheme="minorEastAsia" w:hAnsi="Times New Roman"/>
          <w:szCs w:val="20"/>
          <w:lang w:eastAsia="zh-CN"/>
        </w:rPr>
        <w:t xml:space="preserve">TX </w:t>
      </w:r>
      <w:r>
        <w:rPr>
          <w:rFonts w:ascii="Times New Roman" w:eastAsiaTheme="minorEastAsia" w:hAnsi="Times New Roman"/>
          <w:szCs w:val="20"/>
          <w:lang w:eastAsia="zh-CN"/>
        </w:rPr>
        <w:t>window are very complicated like figure below</w:t>
      </w:r>
      <w:r w:rsidR="006B26DB">
        <w:rPr>
          <w:rFonts w:ascii="Times New Roman" w:eastAsiaTheme="minorEastAsia" w:hAnsi="Times New Roman"/>
          <w:szCs w:val="20"/>
          <w:lang w:eastAsia="zh-CN"/>
        </w:rPr>
        <w:t xml:space="preserve"> with </w:t>
      </w:r>
      <w:r w:rsidR="004C2604">
        <w:rPr>
          <w:rFonts w:ascii="Times New Roman" w:eastAsiaTheme="minorEastAsia" w:hAnsi="Times New Roman"/>
          <w:szCs w:val="20"/>
          <w:lang w:eastAsia="zh-CN"/>
        </w:rPr>
        <w:t>the assumption of</w:t>
      </w:r>
      <w:r w:rsidR="006B26DB">
        <w:rPr>
          <w:rFonts w:ascii="Times New Roman" w:eastAsiaTheme="minorEastAsia" w:hAnsi="Times New Roman"/>
          <w:szCs w:val="20"/>
          <w:lang w:eastAsia="zh-CN"/>
        </w:rPr>
        <w:t xml:space="preserve"> </w:t>
      </w:r>
      <w:r w:rsidR="004C2604">
        <w:rPr>
          <w:rFonts w:ascii="Times New Roman" w:eastAsiaTheme="minorEastAsia" w:hAnsi="Times New Roman"/>
          <w:szCs w:val="20"/>
          <w:lang w:eastAsia="zh-CN"/>
        </w:rPr>
        <w:t xml:space="preserve">12-bit RLC SN and </w:t>
      </w:r>
      <w:proofErr w:type="spellStart"/>
      <w:r w:rsidR="006B26DB">
        <w:rPr>
          <w:rFonts w:ascii="Times New Roman" w:eastAsiaTheme="minorEastAsia" w:hAnsi="Times New Roman"/>
          <w:szCs w:val="20"/>
          <w:lang w:eastAsia="zh-CN"/>
        </w:rPr>
        <w:t>window_size</w:t>
      </w:r>
      <w:proofErr w:type="spellEnd"/>
      <w:r w:rsidR="006B26DB">
        <w:rPr>
          <w:rFonts w:ascii="Times New Roman" w:eastAsiaTheme="minorEastAsia" w:hAnsi="Times New Roman"/>
          <w:szCs w:val="20"/>
          <w:lang w:eastAsia="zh-CN"/>
        </w:rPr>
        <w:t xml:space="preserve"> to </w:t>
      </w:r>
      <w:r w:rsidR="004C2604">
        <w:rPr>
          <w:rFonts w:ascii="Times New Roman" w:eastAsiaTheme="minorEastAsia" w:hAnsi="Times New Roman"/>
          <w:szCs w:val="20"/>
          <w:lang w:eastAsia="zh-CN"/>
        </w:rPr>
        <w:t>2048</w:t>
      </w:r>
      <w:r w:rsidR="006B26DB">
        <w:rPr>
          <w:rFonts w:ascii="Times New Roman" w:eastAsiaTheme="minorEastAsia" w:hAnsi="Times New Roman"/>
          <w:szCs w:val="20"/>
          <w:lang w:eastAsia="zh-CN"/>
        </w:rPr>
        <w:t>.</w:t>
      </w:r>
    </w:p>
    <w:p w14:paraId="1E6B4CFA" w14:textId="4CCFA60F" w:rsidR="00CC3119" w:rsidRDefault="00CC3119" w:rsidP="00CC3119">
      <w:pPr>
        <w:spacing w:beforeLines="100" w:before="240"/>
        <w:jc w:val="center"/>
      </w:pPr>
      <w:r>
        <w:object w:dxaOrig="10831" w:dyaOrig="7341" w14:anchorId="2D43CE65">
          <v:shape id="_x0000_i1026" type="#_x0000_t75" style="width:404.55pt;height:274.25pt" o:ole="">
            <v:imagedata r:id="rId11" o:title=""/>
          </v:shape>
          <o:OLEObject Type="Embed" ProgID="Visio.Drawing.15" ShapeID="_x0000_i1026" DrawAspect="Content" ObjectID="_1672216620" r:id="rId12"/>
        </w:object>
      </w:r>
    </w:p>
    <w:p w14:paraId="55226317" w14:textId="23405ACD" w:rsidR="00AB2990" w:rsidRDefault="00AB2990" w:rsidP="00EE5A6E">
      <w:pPr>
        <w:spacing w:beforeLines="100" w:before="240"/>
        <w:jc w:val="center"/>
        <w:rPr>
          <w:rFonts w:ascii="Times New Roman" w:eastAsiaTheme="minorEastAsia" w:hAnsi="Times New Roman"/>
          <w:szCs w:val="20"/>
          <w:lang w:eastAsia="zh-CN"/>
        </w:rPr>
      </w:pPr>
      <w:r w:rsidRPr="003A7F5A">
        <w:rPr>
          <w:rFonts w:ascii="Times New Roman" w:eastAsiaTheme="minorEastAsia" w:hAnsi="Times New Roman" w:hint="eastAsia"/>
          <w:b/>
          <w:szCs w:val="20"/>
          <w:lang w:eastAsia="zh-CN"/>
        </w:rPr>
        <w:t>F</w:t>
      </w:r>
      <w:r w:rsidRPr="003A7F5A">
        <w:rPr>
          <w:rFonts w:ascii="Times New Roman" w:eastAsiaTheme="minorEastAsia" w:hAnsi="Times New Roman"/>
          <w:b/>
          <w:szCs w:val="20"/>
          <w:lang w:eastAsia="zh-CN"/>
        </w:rPr>
        <w:t xml:space="preserve">igure </w:t>
      </w:r>
      <w:r>
        <w:rPr>
          <w:rFonts w:ascii="Times New Roman" w:eastAsiaTheme="minorEastAsia" w:hAnsi="Times New Roman"/>
          <w:b/>
          <w:szCs w:val="20"/>
          <w:lang w:eastAsia="zh-CN"/>
        </w:rPr>
        <w:t>2</w:t>
      </w:r>
      <w:r w:rsidRPr="003A7F5A">
        <w:rPr>
          <w:rFonts w:ascii="Times New Roman" w:eastAsiaTheme="minorEastAsia" w:hAnsi="Times New Roman"/>
          <w:b/>
          <w:szCs w:val="20"/>
          <w:lang w:eastAsia="zh-CN"/>
        </w:rPr>
        <w:t xml:space="preserve"> </w:t>
      </w:r>
      <w:r>
        <w:rPr>
          <w:rFonts w:ascii="Times New Roman" w:eastAsiaTheme="minorEastAsia" w:hAnsi="Times New Roman"/>
          <w:b/>
          <w:szCs w:val="20"/>
          <w:lang w:eastAsia="zh-CN"/>
        </w:rPr>
        <w:t>E</w:t>
      </w:r>
      <w:r w:rsidRPr="003A7F5A">
        <w:rPr>
          <w:rFonts w:ascii="Times New Roman" w:eastAsiaTheme="minorEastAsia" w:hAnsi="Times New Roman"/>
          <w:b/>
          <w:szCs w:val="20"/>
          <w:lang w:eastAsia="zh-CN"/>
        </w:rPr>
        <w:t>xample of PTM RLC AM</w:t>
      </w:r>
    </w:p>
    <w:p w14:paraId="14CA1E30" w14:textId="083C1606" w:rsidR="00953F87" w:rsidRPr="00F00D78" w:rsidRDefault="000723B3"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hint="eastAsia"/>
          <w:szCs w:val="20"/>
          <w:lang w:val="en-GB" w:eastAsia="zh-CN"/>
        </w:rPr>
        <w:t>Take</w:t>
      </w:r>
      <w:r w:rsidRPr="00F00D78">
        <w:rPr>
          <w:rFonts w:ascii="Times New Roman" w:eastAsiaTheme="minorEastAsia" w:hAnsi="Times New Roman"/>
          <w:szCs w:val="20"/>
          <w:lang w:val="en-GB" w:eastAsia="zh-CN"/>
        </w:rPr>
        <w:t xml:space="preserve"> Figure </w:t>
      </w:r>
      <w:r w:rsidR="00AB2990" w:rsidRPr="00F00D78">
        <w:rPr>
          <w:rFonts w:ascii="Times New Roman" w:eastAsiaTheme="minorEastAsia" w:hAnsi="Times New Roman"/>
          <w:szCs w:val="20"/>
          <w:lang w:val="en-GB" w:eastAsia="zh-CN"/>
        </w:rPr>
        <w:t xml:space="preserve">2 </w:t>
      </w:r>
      <w:r w:rsidRPr="00F00D78">
        <w:rPr>
          <w:rFonts w:ascii="Times New Roman" w:eastAsiaTheme="minorEastAsia" w:hAnsi="Times New Roman"/>
          <w:szCs w:val="20"/>
          <w:lang w:val="en-GB" w:eastAsia="zh-CN"/>
        </w:rPr>
        <w:t xml:space="preserve">for example, we assume </w:t>
      </w:r>
      <w:r w:rsidR="00AB2990" w:rsidRPr="00F00D78">
        <w:rPr>
          <w:rFonts w:ascii="Times New Roman" w:eastAsiaTheme="minorEastAsia" w:hAnsi="Times New Roman"/>
          <w:szCs w:val="20"/>
          <w:lang w:val="en-GB" w:eastAsia="zh-CN"/>
        </w:rPr>
        <w:t>the size</w:t>
      </w:r>
      <w:r w:rsidRPr="00F00D78">
        <w:rPr>
          <w:rFonts w:ascii="Times New Roman" w:eastAsiaTheme="minorEastAsia" w:hAnsi="Times New Roman"/>
          <w:szCs w:val="20"/>
          <w:lang w:val="en-GB" w:eastAsia="zh-CN"/>
        </w:rPr>
        <w:t xml:space="preserve"> of </w:t>
      </w:r>
      <w:proofErr w:type="spellStart"/>
      <w:r w:rsidRPr="00F00D78">
        <w:rPr>
          <w:rFonts w:ascii="Times New Roman" w:eastAsiaTheme="minorEastAsia" w:hAnsi="Times New Roman"/>
          <w:szCs w:val="20"/>
          <w:lang w:val="en-GB" w:eastAsia="zh-CN"/>
        </w:rPr>
        <w:t>AM_window</w:t>
      </w:r>
      <w:proofErr w:type="spellEnd"/>
      <w:r w:rsidRPr="00F00D78">
        <w:rPr>
          <w:rFonts w:ascii="Times New Roman" w:eastAsiaTheme="minorEastAsia" w:hAnsi="Times New Roman"/>
          <w:szCs w:val="20"/>
          <w:lang w:val="en-GB" w:eastAsia="zh-CN"/>
        </w:rPr>
        <w:t xml:space="preserve"> is </w:t>
      </w:r>
      <w:r w:rsidR="00AB2990" w:rsidRPr="00F00D78">
        <w:rPr>
          <w:rFonts w:ascii="Times New Roman" w:eastAsiaTheme="minorEastAsia" w:hAnsi="Times New Roman"/>
          <w:szCs w:val="20"/>
          <w:lang w:val="en-GB" w:eastAsia="zh-CN"/>
        </w:rPr>
        <w:t>2048</w:t>
      </w:r>
      <w:r w:rsidRPr="00F00D78">
        <w:rPr>
          <w:rFonts w:ascii="Times New Roman" w:eastAsiaTheme="minorEastAsia" w:hAnsi="Times New Roman"/>
          <w:szCs w:val="20"/>
          <w:lang w:val="en-GB" w:eastAsia="zh-CN"/>
        </w:rPr>
        <w:t>.</w:t>
      </w:r>
      <w:r w:rsidR="00AB2990" w:rsidRPr="00F00D78">
        <w:rPr>
          <w:rFonts w:ascii="Times New Roman" w:eastAsiaTheme="minorEastAsia" w:hAnsi="Times New Roman"/>
          <w:szCs w:val="20"/>
          <w:lang w:val="en-GB" w:eastAsia="zh-CN"/>
        </w:rPr>
        <w:t xml:space="preserve"> Different UEs may have different reception status. Even each UE performs current behaviors of RLC AM receiving side, the maintaining of TX window and SN status in NW side will be very complex</w:t>
      </w:r>
      <w:r w:rsidR="00953F87" w:rsidRPr="00F00D78">
        <w:rPr>
          <w:rFonts w:ascii="Times New Roman" w:eastAsiaTheme="minorEastAsia" w:hAnsi="Times New Roman"/>
          <w:szCs w:val="20"/>
          <w:lang w:val="en-GB" w:eastAsia="zh-CN"/>
        </w:rPr>
        <w:t xml:space="preserve">, </w:t>
      </w:r>
      <w:proofErr w:type="spellStart"/>
      <w:r w:rsidR="00953F87" w:rsidRPr="00F00D78">
        <w:rPr>
          <w:rFonts w:ascii="Times New Roman" w:eastAsiaTheme="minorEastAsia" w:hAnsi="Times New Roman"/>
          <w:szCs w:val="20"/>
          <w:lang w:val="en-GB" w:eastAsia="zh-CN"/>
        </w:rPr>
        <w:t>uncertained</w:t>
      </w:r>
      <w:proofErr w:type="spellEnd"/>
      <w:r w:rsidR="00AB2990" w:rsidRPr="00F00D78">
        <w:rPr>
          <w:rFonts w:ascii="Times New Roman" w:eastAsiaTheme="minorEastAsia" w:hAnsi="Times New Roman"/>
          <w:szCs w:val="20"/>
          <w:lang w:val="en-GB" w:eastAsia="zh-CN"/>
        </w:rPr>
        <w:t xml:space="preserve"> and increased rapidly with the increased UE number. </w:t>
      </w:r>
      <w:r w:rsidR="00A56DE9" w:rsidRPr="00F00D78">
        <w:rPr>
          <w:rFonts w:ascii="Times New Roman" w:eastAsiaTheme="minorEastAsia" w:hAnsi="Times New Roman"/>
          <w:szCs w:val="20"/>
          <w:lang w:val="en-GB" w:eastAsia="zh-CN"/>
        </w:rPr>
        <w:t>The worse thing is that</w:t>
      </w:r>
      <w:r w:rsidR="00AB2990" w:rsidRPr="00F00D78">
        <w:rPr>
          <w:rFonts w:ascii="Times New Roman" w:eastAsiaTheme="minorEastAsia" w:hAnsi="Times New Roman"/>
          <w:szCs w:val="20"/>
          <w:lang w:val="en-GB" w:eastAsia="zh-CN"/>
        </w:rPr>
        <w:t xml:space="preserve"> the common TX throughput will be impacted and decided by the UE with </w:t>
      </w:r>
      <w:r w:rsidR="00A56DE9" w:rsidRPr="00F00D78">
        <w:rPr>
          <w:rFonts w:ascii="Times New Roman" w:eastAsiaTheme="minorEastAsia" w:hAnsi="Times New Roman"/>
          <w:szCs w:val="20"/>
          <w:lang w:val="en-GB" w:eastAsia="zh-CN"/>
        </w:rPr>
        <w:t xml:space="preserve">the </w:t>
      </w:r>
      <w:r w:rsidR="00AB2990" w:rsidRPr="00F00D78">
        <w:rPr>
          <w:rFonts w:ascii="Times New Roman" w:eastAsiaTheme="minorEastAsia" w:hAnsi="Times New Roman"/>
          <w:szCs w:val="20"/>
          <w:lang w:val="en-GB" w:eastAsia="zh-CN"/>
        </w:rPr>
        <w:t>worst link quality</w:t>
      </w:r>
      <w:r w:rsidR="00A56DE9" w:rsidRPr="00F00D78">
        <w:rPr>
          <w:rFonts w:ascii="Times New Roman" w:eastAsiaTheme="minorEastAsia" w:hAnsi="Times New Roman"/>
          <w:szCs w:val="20"/>
          <w:lang w:val="en-GB" w:eastAsia="zh-CN"/>
        </w:rPr>
        <w:t xml:space="preserve"> since there is no any SN gap to be permitted in RLC AM mechanism.</w:t>
      </w:r>
      <w:r w:rsidR="00AB2990" w:rsidRPr="00F00D78">
        <w:rPr>
          <w:rFonts w:ascii="Times New Roman" w:eastAsiaTheme="minorEastAsia" w:hAnsi="Times New Roman"/>
          <w:szCs w:val="20"/>
          <w:lang w:val="en-GB" w:eastAsia="zh-CN"/>
        </w:rPr>
        <w:t xml:space="preserve"> </w:t>
      </w:r>
      <w:r w:rsidR="00A56DE9" w:rsidRPr="00F00D78">
        <w:rPr>
          <w:rFonts w:ascii="Times New Roman" w:eastAsiaTheme="minorEastAsia" w:hAnsi="Times New Roman"/>
          <w:szCs w:val="20"/>
          <w:lang w:val="en-GB" w:eastAsia="zh-CN"/>
        </w:rPr>
        <w:t xml:space="preserve">TX window stall/overflow will be almost decided by the UE with the worst link quality. </w:t>
      </w:r>
      <w:r w:rsidR="00953F87" w:rsidRPr="00F00D78">
        <w:rPr>
          <w:rFonts w:ascii="Times New Roman" w:eastAsiaTheme="minorEastAsia" w:hAnsi="Times New Roman"/>
          <w:szCs w:val="20"/>
          <w:lang w:val="en-GB" w:eastAsia="zh-CN"/>
        </w:rPr>
        <w:t xml:space="preserve">And current RLC AM mechanism has been developed and proven from 3G to 5G with many </w:t>
      </w:r>
      <w:r w:rsidR="00C95003">
        <w:rPr>
          <w:rFonts w:ascii="Times New Roman" w:eastAsiaTheme="minorEastAsia" w:hAnsi="Times New Roman"/>
          <w:szCs w:val="20"/>
          <w:lang w:val="en-GB" w:eastAsia="zh-CN"/>
        </w:rPr>
        <w:t>evolution</w:t>
      </w:r>
      <w:r w:rsidR="00953F87" w:rsidRPr="00F00D78">
        <w:rPr>
          <w:rFonts w:ascii="Times New Roman" w:eastAsiaTheme="minorEastAsia" w:hAnsi="Times New Roman"/>
          <w:szCs w:val="20"/>
          <w:lang w:val="en-GB" w:eastAsia="zh-CN"/>
        </w:rPr>
        <w:t xml:space="preserve"> and improvement</w:t>
      </w:r>
      <w:r w:rsidR="003510A6" w:rsidRPr="00F00D78">
        <w:rPr>
          <w:rFonts w:ascii="Times New Roman" w:eastAsiaTheme="minorEastAsia" w:hAnsi="Times New Roman"/>
          <w:szCs w:val="20"/>
          <w:lang w:val="en-GB" w:eastAsia="zh-CN"/>
        </w:rPr>
        <w:t>s</w:t>
      </w:r>
      <w:r w:rsidR="00261B6A" w:rsidRPr="00F00D78">
        <w:rPr>
          <w:rFonts w:ascii="Times New Roman" w:eastAsiaTheme="minorEastAsia" w:hAnsi="Times New Roman"/>
          <w:szCs w:val="20"/>
          <w:lang w:val="en-GB" w:eastAsia="zh-CN"/>
        </w:rPr>
        <w:t xml:space="preserve">, e.g. </w:t>
      </w:r>
      <w:r w:rsidR="003510A6" w:rsidRPr="00F00D78">
        <w:rPr>
          <w:rFonts w:ascii="Times New Roman" w:eastAsiaTheme="minorEastAsia" w:hAnsi="Times New Roman"/>
          <w:szCs w:val="20"/>
          <w:lang w:val="en-GB" w:eastAsia="zh-CN"/>
        </w:rPr>
        <w:t xml:space="preserve">deleting </w:t>
      </w:r>
      <w:r w:rsidR="00261B6A" w:rsidRPr="00F00D78">
        <w:rPr>
          <w:rFonts w:ascii="Times New Roman" w:eastAsiaTheme="minorEastAsia" w:hAnsi="Times New Roman"/>
          <w:szCs w:val="20"/>
          <w:lang w:val="en-GB" w:eastAsia="zh-CN"/>
        </w:rPr>
        <w:t>MRW (Mov</w:t>
      </w:r>
      <w:r w:rsidR="006C3B22">
        <w:rPr>
          <w:rFonts w:ascii="Times New Roman" w:eastAsiaTheme="minorEastAsia" w:hAnsi="Times New Roman"/>
          <w:szCs w:val="20"/>
          <w:lang w:val="en-GB" w:eastAsia="zh-CN"/>
        </w:rPr>
        <w:t>e</w:t>
      </w:r>
      <w:r w:rsidR="00261B6A" w:rsidRPr="00F00D78">
        <w:rPr>
          <w:rFonts w:ascii="Times New Roman" w:eastAsiaTheme="minorEastAsia" w:hAnsi="Times New Roman"/>
          <w:szCs w:val="20"/>
          <w:lang w:val="en-GB" w:eastAsia="zh-CN"/>
        </w:rPr>
        <w:t xml:space="preserve"> Receiving </w:t>
      </w:r>
      <w:r w:rsidR="00261B6A" w:rsidRPr="00F00D78">
        <w:rPr>
          <w:rFonts w:ascii="Times New Roman" w:eastAsiaTheme="minorEastAsia" w:hAnsi="Times New Roman" w:hint="eastAsia"/>
          <w:szCs w:val="20"/>
          <w:lang w:val="en-GB" w:eastAsia="zh-CN"/>
        </w:rPr>
        <w:t>Window</w:t>
      </w:r>
      <w:r w:rsidR="00261B6A" w:rsidRPr="00F00D78">
        <w:rPr>
          <w:rFonts w:ascii="Times New Roman" w:eastAsiaTheme="minorEastAsia" w:hAnsi="Times New Roman"/>
          <w:szCs w:val="20"/>
          <w:lang w:val="en-GB" w:eastAsia="zh-CN"/>
        </w:rPr>
        <w:t xml:space="preserve">) </w:t>
      </w:r>
      <w:r w:rsidR="003510A6" w:rsidRPr="00F00D78">
        <w:rPr>
          <w:rFonts w:ascii="Times New Roman" w:eastAsiaTheme="minorEastAsia" w:hAnsi="Times New Roman"/>
          <w:szCs w:val="20"/>
          <w:lang w:val="en-GB" w:eastAsia="zh-CN"/>
        </w:rPr>
        <w:t>function of</w:t>
      </w:r>
      <w:r w:rsidR="00261B6A" w:rsidRPr="00F00D78">
        <w:rPr>
          <w:rFonts w:ascii="Times New Roman" w:eastAsiaTheme="minorEastAsia" w:hAnsi="Times New Roman"/>
          <w:szCs w:val="20"/>
          <w:lang w:val="en-GB" w:eastAsia="zh-CN"/>
        </w:rPr>
        <w:t xml:space="preserve"> 3G</w:t>
      </w:r>
      <w:r w:rsidR="003510A6" w:rsidRPr="00F00D78">
        <w:rPr>
          <w:rFonts w:ascii="Times New Roman" w:eastAsiaTheme="minorEastAsia" w:hAnsi="Times New Roman"/>
          <w:szCs w:val="20"/>
          <w:lang w:val="en-GB" w:eastAsia="zh-CN"/>
        </w:rPr>
        <w:t xml:space="preserve"> which </w:t>
      </w:r>
      <w:r w:rsidR="006C3B22">
        <w:rPr>
          <w:rFonts w:ascii="Times New Roman" w:eastAsiaTheme="minorEastAsia" w:hAnsi="Times New Roman"/>
          <w:szCs w:val="20"/>
          <w:lang w:val="en-GB" w:eastAsia="zh-CN"/>
        </w:rPr>
        <w:t>causes</w:t>
      </w:r>
      <w:r w:rsidR="003510A6" w:rsidRPr="00F00D78">
        <w:rPr>
          <w:rFonts w:ascii="Times New Roman" w:eastAsiaTheme="minorEastAsia" w:hAnsi="Times New Roman"/>
          <w:szCs w:val="20"/>
          <w:lang w:val="en-GB" w:eastAsia="zh-CN"/>
        </w:rPr>
        <w:t xml:space="preserve"> large number of CR</w:t>
      </w:r>
      <w:r w:rsidR="006C3B22">
        <w:rPr>
          <w:rFonts w:ascii="Times New Roman" w:eastAsiaTheme="minorEastAsia" w:hAnsi="Times New Roman"/>
          <w:szCs w:val="20"/>
          <w:lang w:val="en-GB" w:eastAsia="zh-CN"/>
        </w:rPr>
        <w:t>s</w:t>
      </w:r>
      <w:r w:rsidR="003510A6" w:rsidRPr="00F00D78">
        <w:rPr>
          <w:rFonts w:ascii="Times New Roman" w:eastAsiaTheme="minorEastAsia" w:hAnsi="Times New Roman"/>
          <w:szCs w:val="20"/>
          <w:lang w:val="en-GB" w:eastAsia="zh-CN"/>
        </w:rPr>
        <w:t xml:space="preserve"> and exception</w:t>
      </w:r>
      <w:r w:rsidR="00C95003">
        <w:rPr>
          <w:rFonts w:ascii="Times New Roman" w:eastAsiaTheme="minorEastAsia" w:hAnsi="Times New Roman"/>
          <w:szCs w:val="20"/>
          <w:lang w:val="en-GB" w:eastAsia="zh-CN"/>
        </w:rPr>
        <w:t>al</w:t>
      </w:r>
      <w:r w:rsidR="003510A6" w:rsidRPr="00F00D78">
        <w:rPr>
          <w:rFonts w:ascii="Times New Roman" w:eastAsiaTheme="minorEastAsia" w:hAnsi="Times New Roman"/>
          <w:szCs w:val="20"/>
          <w:lang w:val="en-GB" w:eastAsia="zh-CN"/>
        </w:rPr>
        <w:t xml:space="preserve"> cases</w:t>
      </w:r>
      <w:r w:rsidR="006C3B22">
        <w:rPr>
          <w:rFonts w:ascii="Times New Roman" w:eastAsiaTheme="minorEastAsia" w:hAnsi="Times New Roman"/>
          <w:szCs w:val="20"/>
          <w:lang w:val="en-GB" w:eastAsia="zh-CN"/>
        </w:rPr>
        <w:t xml:space="preserve"> analysis and is proved complexity higher than effects</w:t>
      </w:r>
      <w:r w:rsidR="003510A6" w:rsidRPr="00F00D78">
        <w:rPr>
          <w:rFonts w:ascii="Times New Roman" w:eastAsiaTheme="minorEastAsia" w:hAnsi="Times New Roman"/>
          <w:szCs w:val="20"/>
          <w:lang w:val="en-GB" w:eastAsia="zh-CN"/>
        </w:rPr>
        <w:t>.</w:t>
      </w:r>
      <w:r w:rsidR="00261B6A" w:rsidRPr="00F00D78">
        <w:rPr>
          <w:rFonts w:ascii="Times New Roman" w:eastAsiaTheme="minorEastAsia" w:hAnsi="Times New Roman"/>
          <w:szCs w:val="20"/>
          <w:lang w:val="en-GB" w:eastAsia="zh-CN"/>
        </w:rPr>
        <w:t xml:space="preserve"> </w:t>
      </w:r>
    </w:p>
    <w:p w14:paraId="7F02F550" w14:textId="4A967C99" w:rsidR="00754F8F" w:rsidRPr="00F00D78" w:rsidRDefault="00953F87"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szCs w:val="20"/>
          <w:lang w:val="en-GB" w:eastAsia="zh-CN"/>
        </w:rPr>
        <w:t>From our understanding, the feasibility and the effect of RLC AM for PTM is unproven. But the complexity</w:t>
      </w:r>
      <w:r w:rsidR="003510A6" w:rsidRPr="00F00D78">
        <w:rPr>
          <w:rFonts w:ascii="Times New Roman" w:eastAsiaTheme="minorEastAsia" w:hAnsi="Times New Roman"/>
          <w:szCs w:val="20"/>
          <w:lang w:val="en-GB" w:eastAsia="zh-CN"/>
        </w:rPr>
        <w:t xml:space="preserve"> and specification efforts are clear</w:t>
      </w:r>
      <w:r w:rsidR="00C95003">
        <w:rPr>
          <w:rFonts w:ascii="Times New Roman" w:eastAsiaTheme="minorEastAsia" w:hAnsi="Times New Roman"/>
          <w:szCs w:val="20"/>
          <w:lang w:val="en-GB" w:eastAsia="zh-CN"/>
        </w:rPr>
        <w:t xml:space="preserve">ly </w:t>
      </w:r>
      <w:r w:rsidR="003510A6" w:rsidRPr="00F00D78">
        <w:rPr>
          <w:rFonts w:ascii="Times New Roman" w:eastAsiaTheme="minorEastAsia" w:hAnsi="Times New Roman"/>
          <w:szCs w:val="20"/>
          <w:lang w:val="en-GB" w:eastAsia="zh-CN"/>
        </w:rPr>
        <w:t xml:space="preserve">huge. It is difficult to design a workable RLC AM for PTM in the limited timeline of NR MBS. </w:t>
      </w:r>
      <w:r w:rsidR="00D77E2D" w:rsidRPr="00F00D78">
        <w:rPr>
          <w:rFonts w:ascii="Times New Roman" w:eastAsiaTheme="minorEastAsia" w:hAnsi="Times New Roman"/>
          <w:szCs w:val="20"/>
          <w:lang w:val="en-GB" w:eastAsia="zh-CN"/>
        </w:rPr>
        <w:t xml:space="preserve">As chairman has suggested RLC-AM for PTM is not supported. </w:t>
      </w:r>
      <w:r w:rsidR="003E55E1" w:rsidRPr="00F00D78">
        <w:rPr>
          <w:rFonts w:ascii="Times New Roman" w:eastAsiaTheme="minorEastAsia" w:hAnsi="Times New Roman"/>
          <w:szCs w:val="20"/>
          <w:lang w:val="en-GB" w:eastAsia="zh-CN"/>
        </w:rPr>
        <w:t>In order to</w:t>
      </w:r>
      <w:r w:rsidR="00D77E2D" w:rsidRPr="00F00D78">
        <w:rPr>
          <w:rFonts w:ascii="Times New Roman" w:eastAsiaTheme="minorEastAsia" w:hAnsi="Times New Roman"/>
          <w:szCs w:val="20"/>
          <w:lang w:val="en-GB" w:eastAsia="zh-CN"/>
        </w:rPr>
        <w:t xml:space="preserve"> </w:t>
      </w:r>
      <w:r w:rsidR="003E55E1" w:rsidRPr="00F00D78">
        <w:rPr>
          <w:rFonts w:ascii="Times New Roman" w:eastAsiaTheme="minorEastAsia" w:hAnsi="Times New Roman"/>
          <w:szCs w:val="20"/>
          <w:lang w:val="en-GB" w:eastAsia="zh-CN"/>
        </w:rPr>
        <w:t xml:space="preserve">complete </w:t>
      </w:r>
      <w:r w:rsidR="00D77E2D" w:rsidRPr="00F00D78">
        <w:rPr>
          <w:rFonts w:ascii="Times New Roman" w:eastAsiaTheme="minorEastAsia" w:hAnsi="Times New Roman"/>
          <w:szCs w:val="20"/>
          <w:lang w:val="en-GB" w:eastAsia="zh-CN"/>
        </w:rPr>
        <w:t>this WI, it would be better not to repeat the discussion</w:t>
      </w:r>
      <w:r w:rsidR="00E21442" w:rsidRPr="00F00D78">
        <w:rPr>
          <w:rFonts w:ascii="Times New Roman" w:eastAsiaTheme="minorEastAsia" w:hAnsi="Times New Roman"/>
          <w:szCs w:val="20"/>
          <w:lang w:val="en-GB" w:eastAsia="zh-CN"/>
        </w:rPr>
        <w:t xml:space="preserve"> and </w:t>
      </w:r>
      <w:r w:rsidR="00776081" w:rsidRPr="00F00D78">
        <w:rPr>
          <w:rFonts w:ascii="Times New Roman" w:eastAsiaTheme="minorEastAsia" w:hAnsi="Times New Roman"/>
          <w:szCs w:val="20"/>
          <w:lang w:val="en-GB" w:eastAsia="zh-CN"/>
        </w:rPr>
        <w:t>to confirm</w:t>
      </w:r>
      <w:r w:rsidR="00E21442" w:rsidRPr="00F00D78">
        <w:rPr>
          <w:rFonts w:ascii="Times New Roman" w:eastAsiaTheme="minorEastAsia" w:hAnsi="Times New Roman"/>
          <w:szCs w:val="20"/>
          <w:lang w:val="en-GB" w:eastAsia="zh-CN"/>
        </w:rPr>
        <w:t xml:space="preserve"> the agreement</w:t>
      </w:r>
      <w:r w:rsidR="00D77E2D" w:rsidRPr="00F00D78">
        <w:rPr>
          <w:rFonts w:ascii="Times New Roman" w:eastAsiaTheme="minorEastAsia" w:hAnsi="Times New Roman"/>
          <w:szCs w:val="20"/>
          <w:lang w:val="en-GB" w:eastAsia="zh-CN"/>
        </w:rPr>
        <w:t>.</w:t>
      </w:r>
    </w:p>
    <w:p w14:paraId="4795AC1F" w14:textId="77A28357" w:rsidR="00C56378" w:rsidRPr="00F00D78" w:rsidRDefault="00C56378" w:rsidP="00F00D78">
      <w:pPr>
        <w:spacing w:beforeLines="50" w:before="120"/>
        <w:rPr>
          <w:rFonts w:ascii="Times New Roman" w:eastAsiaTheme="minorEastAsia" w:hAnsi="Times New Roman"/>
          <w:b/>
          <w:szCs w:val="20"/>
          <w:lang w:val="en-GB" w:eastAsia="zh-CN"/>
        </w:rPr>
      </w:pPr>
      <w:r w:rsidRPr="00F00D78">
        <w:rPr>
          <w:rFonts w:ascii="Times New Roman" w:eastAsiaTheme="minorEastAsia" w:hAnsi="Times New Roman"/>
          <w:b/>
          <w:szCs w:val="20"/>
          <w:lang w:val="en-GB" w:eastAsia="zh-CN"/>
        </w:rPr>
        <w:t xml:space="preserve">Observation </w:t>
      </w:r>
      <w:r w:rsidR="00FF5D80" w:rsidRPr="00F00D78">
        <w:rPr>
          <w:rFonts w:ascii="Times New Roman" w:eastAsiaTheme="minorEastAsia" w:hAnsi="Times New Roman"/>
          <w:b/>
          <w:szCs w:val="20"/>
          <w:lang w:val="en-GB" w:eastAsia="zh-CN"/>
        </w:rPr>
        <w:t>5</w:t>
      </w:r>
      <w:r w:rsidRPr="00F00D78">
        <w:rPr>
          <w:rFonts w:ascii="Times New Roman" w:eastAsiaTheme="minorEastAsia" w:hAnsi="Times New Roman"/>
          <w:b/>
          <w:szCs w:val="20"/>
          <w:lang w:val="en-GB" w:eastAsia="zh-CN"/>
        </w:rPr>
        <w:t xml:space="preserve">: RLC AM for PTM is </w:t>
      </w:r>
      <w:r w:rsidR="004C2604" w:rsidRPr="00F00D78">
        <w:rPr>
          <w:rFonts w:ascii="Times New Roman" w:eastAsiaTheme="minorEastAsia" w:hAnsi="Times New Roman"/>
          <w:b/>
          <w:szCs w:val="20"/>
          <w:lang w:val="en-GB" w:eastAsia="zh-CN"/>
        </w:rPr>
        <w:t>unproven</w:t>
      </w:r>
      <w:r w:rsidR="00A13E37" w:rsidRPr="00F00D78">
        <w:rPr>
          <w:rFonts w:ascii="Times New Roman" w:eastAsiaTheme="minorEastAsia" w:hAnsi="Times New Roman"/>
          <w:b/>
          <w:szCs w:val="20"/>
          <w:lang w:val="en-GB" w:eastAsia="zh-CN"/>
        </w:rPr>
        <w:t>-effective</w:t>
      </w:r>
      <w:r w:rsidR="004C2604" w:rsidRPr="00F00D78">
        <w:rPr>
          <w:rFonts w:ascii="Times New Roman" w:eastAsiaTheme="minorEastAsia" w:hAnsi="Times New Roman"/>
          <w:b/>
          <w:szCs w:val="20"/>
          <w:lang w:val="en-GB" w:eastAsia="zh-CN"/>
        </w:rPr>
        <w:t xml:space="preserve"> </w:t>
      </w:r>
      <w:r w:rsidR="00A13E37" w:rsidRPr="00F00D78">
        <w:rPr>
          <w:rFonts w:ascii="Times New Roman" w:eastAsiaTheme="minorEastAsia" w:hAnsi="Times New Roman"/>
          <w:b/>
          <w:szCs w:val="20"/>
          <w:lang w:val="en-GB" w:eastAsia="zh-CN"/>
        </w:rPr>
        <w:t>but with huge</w:t>
      </w:r>
      <w:r w:rsidRPr="00F00D78">
        <w:rPr>
          <w:rFonts w:ascii="Times New Roman" w:eastAsiaTheme="minorEastAsia" w:hAnsi="Times New Roman"/>
          <w:b/>
          <w:szCs w:val="20"/>
          <w:lang w:val="en-GB" w:eastAsia="zh-CN"/>
        </w:rPr>
        <w:t xml:space="preserve"> </w:t>
      </w:r>
      <w:r w:rsidR="00220819" w:rsidRPr="00F00D78">
        <w:rPr>
          <w:rFonts w:ascii="Times New Roman" w:eastAsiaTheme="minorEastAsia" w:hAnsi="Times New Roman"/>
          <w:b/>
          <w:szCs w:val="20"/>
          <w:lang w:val="en-GB" w:eastAsia="zh-CN"/>
        </w:rPr>
        <w:t>complicated</w:t>
      </w:r>
      <w:r w:rsidR="00A13E37" w:rsidRPr="00F00D78">
        <w:rPr>
          <w:rFonts w:ascii="Times New Roman" w:eastAsiaTheme="minorEastAsia" w:hAnsi="Times New Roman"/>
          <w:b/>
          <w:szCs w:val="20"/>
          <w:lang w:val="en-GB" w:eastAsia="zh-CN"/>
        </w:rPr>
        <w:t xml:space="preserve"> efforts</w:t>
      </w:r>
      <w:r w:rsidR="00220819" w:rsidRPr="00F00D78">
        <w:rPr>
          <w:rFonts w:ascii="Times New Roman" w:eastAsiaTheme="minorEastAsia" w:hAnsi="Times New Roman"/>
          <w:b/>
          <w:szCs w:val="20"/>
          <w:lang w:val="en-GB" w:eastAsia="zh-CN"/>
        </w:rPr>
        <w:t>.</w:t>
      </w:r>
    </w:p>
    <w:p w14:paraId="42906D7E" w14:textId="53A5C391" w:rsidR="005D7E31" w:rsidRPr="00F00D78" w:rsidRDefault="00F00D78" w:rsidP="00F00D78">
      <w:pPr>
        <w:spacing w:beforeLines="50" w:before="120"/>
        <w:jc w:val="both"/>
        <w:rPr>
          <w:rFonts w:ascii="Times New Roman" w:eastAsiaTheme="minorEastAsia" w:hAnsi="Times New Roman"/>
          <w:szCs w:val="20"/>
          <w:lang w:val="en-GB" w:eastAsia="zh-CN"/>
        </w:rPr>
      </w:pPr>
      <w:r w:rsidRPr="00F00D78">
        <w:rPr>
          <w:rFonts w:ascii="Times New Roman" w:eastAsiaTheme="minorEastAsia" w:hAnsi="Times New Roman" w:hint="eastAsia"/>
          <w:szCs w:val="20"/>
          <w:lang w:val="en-GB" w:eastAsia="zh-CN"/>
        </w:rPr>
        <w:t>H</w:t>
      </w:r>
      <w:r w:rsidRPr="00F00D78">
        <w:rPr>
          <w:rFonts w:ascii="Times New Roman" w:eastAsiaTheme="minorEastAsia" w:hAnsi="Times New Roman"/>
          <w:szCs w:val="20"/>
          <w:lang w:val="en-GB" w:eastAsia="zh-CN"/>
        </w:rPr>
        <w:t>ence, we propose:</w:t>
      </w:r>
    </w:p>
    <w:p w14:paraId="4DC1A3DF" w14:textId="251A8BF7" w:rsidR="00B254B8" w:rsidRPr="00F00D78" w:rsidRDefault="00B254B8" w:rsidP="00F00D78">
      <w:pPr>
        <w:spacing w:beforeLines="50" w:before="120"/>
        <w:rPr>
          <w:rFonts w:ascii="Times New Roman" w:eastAsiaTheme="minorEastAsia" w:hAnsi="Times New Roman"/>
          <w:b/>
          <w:szCs w:val="20"/>
          <w:lang w:val="en-GB" w:eastAsia="zh-CN"/>
        </w:rPr>
      </w:pPr>
      <w:r w:rsidRPr="00F00D78">
        <w:rPr>
          <w:rFonts w:ascii="Times New Roman" w:eastAsiaTheme="minorEastAsia" w:hAnsi="Times New Roman" w:hint="eastAsia"/>
          <w:b/>
          <w:szCs w:val="20"/>
          <w:lang w:val="en-GB" w:eastAsia="zh-CN"/>
        </w:rPr>
        <w:t>P</w:t>
      </w:r>
      <w:r w:rsidRPr="00F00D78">
        <w:rPr>
          <w:rFonts w:ascii="Times New Roman" w:eastAsiaTheme="minorEastAsia" w:hAnsi="Times New Roman"/>
          <w:b/>
          <w:szCs w:val="20"/>
          <w:lang w:val="en-GB" w:eastAsia="zh-CN"/>
        </w:rPr>
        <w:t xml:space="preserve">roposal </w:t>
      </w:r>
      <w:r w:rsidR="001E5B2F" w:rsidRPr="00F00D78">
        <w:rPr>
          <w:rFonts w:ascii="Times New Roman" w:eastAsiaTheme="minorEastAsia" w:hAnsi="Times New Roman"/>
          <w:b/>
          <w:szCs w:val="20"/>
          <w:lang w:val="en-GB" w:eastAsia="zh-CN"/>
        </w:rPr>
        <w:t>2</w:t>
      </w:r>
      <w:r w:rsidRPr="00F00D78">
        <w:rPr>
          <w:rFonts w:ascii="Times New Roman" w:eastAsiaTheme="minorEastAsia" w:hAnsi="Times New Roman"/>
          <w:b/>
          <w:szCs w:val="20"/>
          <w:lang w:val="en-GB" w:eastAsia="zh-CN"/>
        </w:rPr>
        <w:t xml:space="preserve">: </w:t>
      </w:r>
      <w:r w:rsidR="001E5B2F" w:rsidRPr="00F00D78">
        <w:rPr>
          <w:rFonts w:ascii="Times New Roman" w:eastAsiaTheme="minorEastAsia" w:hAnsi="Times New Roman"/>
          <w:b/>
          <w:szCs w:val="20"/>
          <w:lang w:val="en-GB" w:eastAsia="zh-CN"/>
        </w:rPr>
        <w:t>RAN2 confirms not to</w:t>
      </w:r>
      <w:r w:rsidRPr="00F00D78">
        <w:rPr>
          <w:rFonts w:ascii="Times New Roman" w:eastAsiaTheme="minorEastAsia" w:hAnsi="Times New Roman"/>
          <w:b/>
          <w:szCs w:val="20"/>
          <w:lang w:val="en-GB" w:eastAsia="zh-CN"/>
        </w:rPr>
        <w:t xml:space="preserve"> support PTM RLC AM</w:t>
      </w:r>
      <w:r w:rsidR="001E5B2F" w:rsidRPr="00F00D78">
        <w:rPr>
          <w:rFonts w:ascii="Times New Roman" w:eastAsiaTheme="minorEastAsia" w:hAnsi="Times New Roman"/>
          <w:b/>
          <w:szCs w:val="20"/>
          <w:lang w:val="en-GB" w:eastAsia="zh-CN"/>
        </w:rPr>
        <w:t xml:space="preserve"> in NR MBS</w:t>
      </w:r>
      <w:r w:rsidRPr="00F00D78">
        <w:rPr>
          <w:rFonts w:ascii="Times New Roman" w:eastAsiaTheme="minorEastAsia" w:hAnsi="Times New Roman"/>
          <w:b/>
          <w:szCs w:val="20"/>
          <w:lang w:val="en-GB" w:eastAsia="zh-CN"/>
        </w:rPr>
        <w:t>.</w:t>
      </w:r>
    </w:p>
    <w:p w14:paraId="15649ABE"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lang w:val="fr-FR"/>
        </w:rPr>
      </w:pPr>
      <w:r>
        <w:rPr>
          <w:b w:val="0"/>
          <w:bCs w:val="0"/>
          <w:kern w:val="0"/>
          <w:sz w:val="36"/>
          <w:szCs w:val="20"/>
          <w:lang w:val="fr-FR"/>
        </w:rPr>
        <w:t>Conclusion</w:t>
      </w:r>
    </w:p>
    <w:p w14:paraId="4F9115E2" w14:textId="6B598301" w:rsidR="007D1014" w:rsidRDefault="005C2F17">
      <w:pPr>
        <w:pStyle w:val="a8"/>
        <w:spacing w:beforeLines="50" w:before="120" w:after="180"/>
        <w:rPr>
          <w:rFonts w:ascii="Times New Roman" w:eastAsiaTheme="minorEastAsia" w:hAnsi="Times New Roman"/>
          <w:bCs/>
          <w:szCs w:val="20"/>
          <w:lang w:eastAsia="zh-CN"/>
        </w:rPr>
      </w:pPr>
      <w:r>
        <w:rPr>
          <w:rFonts w:ascii="Times New Roman" w:eastAsiaTheme="minorEastAsia" w:hAnsi="Times New Roman"/>
          <w:bCs/>
          <w:szCs w:val="20"/>
          <w:lang w:eastAsia="zh-CN"/>
        </w:rPr>
        <w:t>Based on the discussion, we observe and propose the following:</w:t>
      </w:r>
    </w:p>
    <w:p w14:paraId="45DDB9F2" w14:textId="77777777" w:rsidR="00450AB9" w:rsidRPr="00EE5A6E" w:rsidRDefault="00450AB9" w:rsidP="00450AB9">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Observation 1: PTP is more suitable to provide high QoS.</w:t>
      </w:r>
    </w:p>
    <w:p w14:paraId="66334A95" w14:textId="77777777" w:rsidR="00450AB9" w:rsidRPr="00EE5A6E" w:rsidRDefault="00450AB9" w:rsidP="00450AB9">
      <w:pPr>
        <w:spacing w:beforeLines="50" w:before="120"/>
        <w:jc w:val="both"/>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 xml:space="preserve">Observation 2: PTP leg </w:t>
      </w:r>
      <w:r>
        <w:rPr>
          <w:rFonts w:ascii="Times New Roman" w:eastAsiaTheme="minorEastAsia" w:hAnsi="Times New Roman"/>
          <w:b/>
          <w:szCs w:val="20"/>
          <w:lang w:val="en-GB" w:eastAsia="zh-CN"/>
        </w:rPr>
        <w:t>a</w:t>
      </w:r>
      <w:r w:rsidRPr="00EE5A6E">
        <w:rPr>
          <w:rFonts w:ascii="Times New Roman" w:eastAsiaTheme="minorEastAsia" w:hAnsi="Times New Roman"/>
          <w:b/>
          <w:szCs w:val="20"/>
          <w:lang w:val="en-GB" w:eastAsia="zh-CN"/>
        </w:rPr>
        <w:t>ctivation in cell edge or coverage hole is useful to enhance reliability with an acceptable cost.</w:t>
      </w:r>
    </w:p>
    <w:p w14:paraId="58C135E1" w14:textId="77777777" w:rsidR="00450AB9" w:rsidRPr="00EE5A6E" w:rsidRDefault="00450AB9" w:rsidP="00450AB9">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Observation 3: From the perspective of necessary PTP activation for lossless handover at the cell edge, reliability enhancement from PTP activation is free.</w:t>
      </w:r>
    </w:p>
    <w:p w14:paraId="073CED55" w14:textId="77777777" w:rsidR="00450AB9" w:rsidRPr="00EE5A6E" w:rsidRDefault="00450AB9" w:rsidP="00450AB9">
      <w:pPr>
        <w:spacing w:beforeLines="50" w:before="120"/>
        <w:rPr>
          <w:rFonts w:ascii="Times New Roman" w:eastAsiaTheme="minorEastAsia" w:hAnsi="Times New Roman"/>
          <w:b/>
          <w:szCs w:val="20"/>
          <w:lang w:val="en-GB" w:eastAsia="zh-CN"/>
        </w:rPr>
      </w:pPr>
      <w:r w:rsidRPr="00EE5A6E">
        <w:rPr>
          <w:rFonts w:ascii="Times New Roman" w:eastAsiaTheme="minorEastAsia" w:hAnsi="Times New Roman"/>
          <w:b/>
          <w:szCs w:val="20"/>
          <w:lang w:val="en-GB" w:eastAsia="zh-CN"/>
        </w:rPr>
        <w:t xml:space="preserve">Observation 4: </w:t>
      </w:r>
      <w:r>
        <w:rPr>
          <w:rFonts w:ascii="Times New Roman" w:eastAsiaTheme="minorEastAsia" w:hAnsi="Times New Roman"/>
          <w:b/>
          <w:szCs w:val="20"/>
          <w:lang w:val="en-GB" w:eastAsia="zh-CN"/>
        </w:rPr>
        <w:t xml:space="preserve">It can be left to </w:t>
      </w:r>
      <w:proofErr w:type="spellStart"/>
      <w:r>
        <w:rPr>
          <w:rFonts w:ascii="Times New Roman" w:eastAsiaTheme="minorEastAsia" w:hAnsi="Times New Roman"/>
          <w:b/>
          <w:szCs w:val="20"/>
          <w:lang w:val="en-GB" w:eastAsia="zh-CN"/>
        </w:rPr>
        <w:t>gNB</w:t>
      </w:r>
      <w:proofErr w:type="spellEnd"/>
      <w:r>
        <w:rPr>
          <w:rFonts w:ascii="Times New Roman" w:eastAsiaTheme="minorEastAsia" w:hAnsi="Times New Roman"/>
          <w:b/>
          <w:szCs w:val="20"/>
          <w:lang w:val="en-GB" w:eastAsia="zh-CN"/>
        </w:rPr>
        <w:t xml:space="preserve"> implementation about</w:t>
      </w:r>
      <w:r w:rsidRPr="00EE5A6E">
        <w:rPr>
          <w:rFonts w:ascii="Times New Roman" w:eastAsiaTheme="minorEastAsia" w:hAnsi="Times New Roman"/>
          <w:b/>
          <w:szCs w:val="20"/>
          <w:lang w:val="en-GB" w:eastAsia="zh-CN"/>
        </w:rPr>
        <w:t xml:space="preserve"> PTP </w:t>
      </w:r>
      <w:r w:rsidRPr="00721AB6">
        <w:rPr>
          <w:rFonts w:ascii="Times New Roman" w:eastAsiaTheme="minorEastAsia" w:hAnsi="Times New Roman"/>
          <w:b/>
          <w:szCs w:val="20"/>
          <w:lang w:val="en-GB" w:eastAsia="zh-CN"/>
        </w:rPr>
        <w:t>activation</w:t>
      </w:r>
      <w:r w:rsidRPr="00776081">
        <w:rPr>
          <w:rFonts w:ascii="Times New Roman" w:eastAsiaTheme="minorEastAsia" w:hAnsi="Times New Roman"/>
          <w:b/>
          <w:szCs w:val="20"/>
          <w:lang w:val="en-GB" w:eastAsia="zh-CN"/>
        </w:rPr>
        <w:t xml:space="preserve"> </w:t>
      </w:r>
      <w:r w:rsidRPr="00EE5A6E">
        <w:rPr>
          <w:rFonts w:ascii="Times New Roman" w:eastAsiaTheme="minorEastAsia" w:hAnsi="Times New Roman"/>
          <w:b/>
          <w:szCs w:val="20"/>
          <w:lang w:val="en-GB" w:eastAsia="zh-CN"/>
        </w:rPr>
        <w:t>at cell edge or coverage hole</w:t>
      </w:r>
      <w:r>
        <w:rPr>
          <w:rFonts w:ascii="Times New Roman" w:eastAsiaTheme="minorEastAsia" w:hAnsi="Times New Roman"/>
          <w:b/>
          <w:szCs w:val="20"/>
          <w:lang w:val="en-GB" w:eastAsia="zh-CN"/>
        </w:rPr>
        <w:t>, e.g. no extra standardized efforts</w:t>
      </w:r>
      <w:r w:rsidRPr="00EE5A6E">
        <w:rPr>
          <w:rFonts w:ascii="Times New Roman" w:eastAsiaTheme="minorEastAsia" w:hAnsi="Times New Roman"/>
          <w:b/>
          <w:szCs w:val="20"/>
          <w:lang w:val="en-GB" w:eastAsia="zh-CN"/>
        </w:rPr>
        <w:t>.</w:t>
      </w:r>
    </w:p>
    <w:p w14:paraId="47697B45" w14:textId="77777777" w:rsidR="00450AB9" w:rsidRPr="00F00D78" w:rsidRDefault="00450AB9" w:rsidP="00450AB9">
      <w:pPr>
        <w:spacing w:beforeLines="50" w:before="120"/>
        <w:rPr>
          <w:rFonts w:ascii="Times New Roman" w:eastAsiaTheme="minorEastAsia" w:hAnsi="Times New Roman"/>
          <w:b/>
          <w:szCs w:val="20"/>
          <w:lang w:val="en-GB" w:eastAsia="zh-CN"/>
        </w:rPr>
      </w:pPr>
      <w:r w:rsidRPr="00F00D78">
        <w:rPr>
          <w:rFonts w:ascii="Times New Roman" w:eastAsiaTheme="minorEastAsia" w:hAnsi="Times New Roman"/>
          <w:b/>
          <w:szCs w:val="20"/>
          <w:lang w:val="en-GB" w:eastAsia="zh-CN"/>
        </w:rPr>
        <w:t>Observation 5: RLC AM for PTM is unproven-effective but with huge complicated efforts.</w:t>
      </w:r>
    </w:p>
    <w:p w14:paraId="6403A80F" w14:textId="3636B498" w:rsidR="00BB3BD4" w:rsidRDefault="00450AB9">
      <w:pPr>
        <w:pStyle w:val="a8"/>
        <w:spacing w:beforeLines="50" w:before="120" w:after="180"/>
        <w:rPr>
          <w:rFonts w:ascii="Times New Roman" w:eastAsiaTheme="minorEastAsia" w:hAnsi="Times New Roman"/>
          <w:bCs/>
          <w:szCs w:val="20"/>
          <w:lang w:val="en-GB" w:eastAsia="zh-CN"/>
        </w:rPr>
      </w:pPr>
      <w:r>
        <w:rPr>
          <w:rFonts w:ascii="Times New Roman" w:eastAsiaTheme="minorEastAsia" w:hAnsi="Times New Roman"/>
          <w:bCs/>
          <w:szCs w:val="20"/>
          <w:lang w:val="en-GB" w:eastAsia="zh-CN"/>
        </w:rPr>
        <w:t>And we propose:</w:t>
      </w:r>
    </w:p>
    <w:p w14:paraId="27B3A906" w14:textId="77777777" w:rsidR="00450AB9" w:rsidRPr="00F00D78" w:rsidRDefault="00450AB9" w:rsidP="00450AB9">
      <w:pPr>
        <w:spacing w:beforeLines="50" w:before="120"/>
        <w:rPr>
          <w:rFonts w:ascii="Times New Roman" w:eastAsiaTheme="minorEastAsia" w:hAnsi="Times New Roman"/>
          <w:b/>
          <w:szCs w:val="20"/>
          <w:lang w:val="en-GB" w:eastAsia="zh-CN"/>
        </w:rPr>
      </w:pPr>
      <w:r w:rsidRPr="00F00D78">
        <w:rPr>
          <w:rFonts w:ascii="Times New Roman" w:eastAsiaTheme="minorEastAsia" w:hAnsi="Times New Roman" w:hint="eastAsia"/>
          <w:b/>
          <w:szCs w:val="20"/>
          <w:lang w:val="en-GB" w:eastAsia="zh-CN"/>
        </w:rPr>
        <w:lastRenderedPageBreak/>
        <w:t>P</w:t>
      </w:r>
      <w:r w:rsidRPr="00F00D78">
        <w:rPr>
          <w:rFonts w:ascii="Times New Roman" w:eastAsiaTheme="minorEastAsia" w:hAnsi="Times New Roman"/>
          <w:b/>
          <w:szCs w:val="20"/>
          <w:lang w:val="en-GB" w:eastAsia="zh-CN"/>
        </w:rPr>
        <w:t xml:space="preserve">roposal 1: Reliability of MBS can be left to </w:t>
      </w:r>
      <w:proofErr w:type="spellStart"/>
      <w:r w:rsidRPr="00F00D78">
        <w:rPr>
          <w:rFonts w:ascii="Times New Roman" w:eastAsiaTheme="minorEastAsia" w:hAnsi="Times New Roman"/>
          <w:b/>
          <w:szCs w:val="20"/>
          <w:lang w:val="en-GB" w:eastAsia="zh-CN"/>
        </w:rPr>
        <w:t>gNB</w:t>
      </w:r>
      <w:proofErr w:type="spellEnd"/>
      <w:r w:rsidRPr="00F00D78">
        <w:rPr>
          <w:rFonts w:ascii="Times New Roman" w:eastAsiaTheme="minorEastAsia" w:hAnsi="Times New Roman"/>
          <w:b/>
          <w:szCs w:val="20"/>
          <w:lang w:val="en-GB" w:eastAsia="zh-CN"/>
        </w:rPr>
        <w:t xml:space="preserve"> implementation, e.g. activate PTP simultaneously in cell edge for both lossless handover and reliability guarantee.</w:t>
      </w:r>
    </w:p>
    <w:p w14:paraId="6BBAF7DE" w14:textId="5EF9B2A7" w:rsidR="00450AB9" w:rsidRPr="00450AB9" w:rsidRDefault="00450AB9" w:rsidP="00450AB9">
      <w:pPr>
        <w:spacing w:beforeLines="50" w:before="120"/>
        <w:rPr>
          <w:rFonts w:ascii="Times New Roman" w:eastAsiaTheme="minorEastAsia" w:hAnsi="Times New Roman" w:hint="eastAsia"/>
          <w:b/>
          <w:szCs w:val="20"/>
          <w:lang w:val="en-GB" w:eastAsia="zh-CN"/>
        </w:rPr>
      </w:pPr>
      <w:r w:rsidRPr="00F00D78">
        <w:rPr>
          <w:rFonts w:ascii="Times New Roman" w:eastAsiaTheme="minorEastAsia" w:hAnsi="Times New Roman" w:hint="eastAsia"/>
          <w:b/>
          <w:szCs w:val="20"/>
          <w:lang w:val="en-GB" w:eastAsia="zh-CN"/>
        </w:rPr>
        <w:t>P</w:t>
      </w:r>
      <w:r w:rsidRPr="00F00D78">
        <w:rPr>
          <w:rFonts w:ascii="Times New Roman" w:eastAsiaTheme="minorEastAsia" w:hAnsi="Times New Roman"/>
          <w:b/>
          <w:szCs w:val="20"/>
          <w:lang w:val="en-GB" w:eastAsia="zh-CN"/>
        </w:rPr>
        <w:t>roposal 2: RAN2 confirms not to support PTM RLC AM in NR MBS.</w:t>
      </w:r>
      <w:bookmarkStart w:id="9" w:name="_GoBack"/>
      <w:bookmarkEnd w:id="9"/>
    </w:p>
    <w:p w14:paraId="06CBC2F7" w14:textId="77777777" w:rsidR="00450AB9" w:rsidRPr="00450AB9" w:rsidRDefault="00450AB9">
      <w:pPr>
        <w:pStyle w:val="a8"/>
        <w:spacing w:beforeLines="50" w:before="120" w:after="180"/>
        <w:rPr>
          <w:rFonts w:ascii="Times New Roman" w:eastAsiaTheme="minorEastAsia" w:hAnsi="Times New Roman" w:hint="eastAsia"/>
          <w:bCs/>
          <w:szCs w:val="20"/>
          <w:lang w:val="en-GB" w:eastAsia="zh-CN"/>
        </w:rPr>
      </w:pPr>
    </w:p>
    <w:bookmarkEnd w:id="6"/>
    <w:bookmarkEnd w:id="7"/>
    <w:p w14:paraId="12CFB82D" w14:textId="77777777" w:rsidR="007D1014" w:rsidRDefault="005C2F17">
      <w:pPr>
        <w:pStyle w:val="1"/>
        <w:keepLines/>
        <w:numPr>
          <w:ilvl w:val="0"/>
          <w:numId w:val="4"/>
        </w:numPr>
        <w:pBdr>
          <w:top w:val="single" w:sz="12" w:space="3" w:color="auto"/>
        </w:pBdr>
        <w:overflowPunct w:val="0"/>
        <w:autoSpaceDE w:val="0"/>
        <w:autoSpaceDN w:val="0"/>
        <w:adjustRightInd w:val="0"/>
        <w:spacing w:before="240" w:after="180"/>
        <w:jc w:val="both"/>
        <w:textAlignment w:val="baseline"/>
        <w:rPr>
          <w:b w:val="0"/>
          <w:bCs w:val="0"/>
          <w:kern w:val="0"/>
          <w:sz w:val="36"/>
          <w:szCs w:val="20"/>
        </w:rPr>
      </w:pPr>
      <w:r>
        <w:rPr>
          <w:b w:val="0"/>
          <w:bCs w:val="0"/>
          <w:kern w:val="0"/>
          <w:sz w:val="36"/>
          <w:szCs w:val="20"/>
        </w:rPr>
        <w:t>Reference</w:t>
      </w:r>
    </w:p>
    <w:p w14:paraId="45D95E81" w14:textId="77777777" w:rsidR="007D1014" w:rsidRDefault="008A4277">
      <w:pPr>
        <w:pStyle w:val="a8"/>
        <w:numPr>
          <w:ilvl w:val="0"/>
          <w:numId w:val="11"/>
        </w:numPr>
        <w:rPr>
          <w:rFonts w:ascii="Times New Roman" w:eastAsiaTheme="minorEastAsia" w:hAnsi="Times New Roman"/>
          <w:lang w:val="en-GB" w:eastAsia="zh-CN"/>
        </w:rPr>
      </w:pPr>
      <w:r w:rsidRPr="008A4277">
        <w:rPr>
          <w:rFonts w:ascii="Times New Roman" w:eastAsia="宋体" w:hAnsi="Times New Roman"/>
        </w:rPr>
        <w:t>Draft_RAN2_112-e_Meeting_Report_v2</w:t>
      </w:r>
    </w:p>
    <w:p w14:paraId="3F0B51A1" w14:textId="77777777" w:rsidR="007D1014" w:rsidRDefault="00CE6677">
      <w:pPr>
        <w:pStyle w:val="a8"/>
        <w:numPr>
          <w:ilvl w:val="0"/>
          <w:numId w:val="11"/>
        </w:numPr>
        <w:rPr>
          <w:rFonts w:ascii="Times New Roman" w:eastAsiaTheme="minorEastAsia" w:hAnsi="Times New Roman"/>
          <w:lang w:val="en-GB" w:eastAsia="zh-CN"/>
        </w:rPr>
      </w:pPr>
      <w:r>
        <w:rPr>
          <w:rFonts w:ascii="Times New Roman" w:eastAsiaTheme="minorEastAsia" w:hAnsi="Times New Roman"/>
          <w:lang w:val="en-GB" w:eastAsia="zh-CN"/>
        </w:rPr>
        <w:t>23.757,</w:t>
      </w:r>
      <w:r w:rsidR="003A5FD6">
        <w:rPr>
          <w:rFonts w:ascii="Times New Roman" w:eastAsia="宋体" w:hAnsi="Times New Roman"/>
        </w:rPr>
        <w:t xml:space="preserve"> ‘</w:t>
      </w:r>
      <w:r w:rsidRPr="00CE6677">
        <w:rPr>
          <w:rFonts w:ascii="Times New Roman" w:eastAsiaTheme="minorEastAsia" w:hAnsi="Times New Roman"/>
          <w:lang w:val="en-GB" w:eastAsia="zh-CN"/>
        </w:rPr>
        <w:t>Study on architectural enhancements for 5G multicast-broadcast services</w:t>
      </w:r>
      <w:proofErr w:type="gramStart"/>
      <w:r w:rsidR="003A5FD6">
        <w:rPr>
          <w:rFonts w:ascii="Times New Roman" w:eastAsiaTheme="minorEastAsia" w:hAnsi="Times New Roman"/>
          <w:lang w:val="en-GB" w:eastAsia="zh-CN"/>
        </w:rPr>
        <w:t>’</w:t>
      </w:r>
      <w:r>
        <w:rPr>
          <w:rFonts w:ascii="Times New Roman" w:eastAsiaTheme="minorEastAsia" w:hAnsi="Times New Roman"/>
          <w:lang w:val="en-GB" w:eastAsia="zh-CN"/>
        </w:rPr>
        <w:t>,v</w:t>
      </w:r>
      <w:proofErr w:type="gramEnd"/>
      <w:r>
        <w:rPr>
          <w:rFonts w:ascii="Times New Roman" w:eastAsiaTheme="minorEastAsia" w:hAnsi="Times New Roman"/>
          <w:lang w:val="en-GB" w:eastAsia="zh-CN"/>
        </w:rPr>
        <w:t>1.2.0</w:t>
      </w:r>
    </w:p>
    <w:sectPr w:rsidR="007D1014">
      <w:headerReference w:type="default" r:id="rId13"/>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5D8E77" w14:textId="77777777" w:rsidR="008948BF" w:rsidRDefault="008948BF">
      <w:r>
        <w:separator/>
      </w:r>
    </w:p>
  </w:endnote>
  <w:endnote w:type="continuationSeparator" w:id="0">
    <w:p w14:paraId="7FB8D25D" w14:textId="77777777" w:rsidR="008948BF" w:rsidRDefault="0089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楷体_GB2312">
    <w:altName w:val="微软雅黑"/>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Bold">
    <w:panose1 w:val="020B0704020202020204"/>
    <w:charset w:val="00"/>
    <w:family w:val="roman"/>
    <w:notTrueType/>
    <w:pitch w:val="default"/>
  </w:font>
  <w:font w:name="Arial Unicode MS">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270FD8" w14:textId="77777777" w:rsidR="008948BF" w:rsidRDefault="008948BF">
      <w:r>
        <w:separator/>
      </w:r>
    </w:p>
  </w:footnote>
  <w:footnote w:type="continuationSeparator" w:id="0">
    <w:p w14:paraId="4E63C31E" w14:textId="77777777" w:rsidR="008948BF" w:rsidRDefault="0089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B8F8BD" w14:textId="77777777" w:rsidR="007D1014" w:rsidRDefault="007D1014">
    <w:pPr>
      <w:pStyle w:val="ae"/>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9E4C69"/>
    <w:multiLevelType w:val="multilevel"/>
    <w:tmpl w:val="049E4C69"/>
    <w:lvl w:ilvl="0">
      <w:start w:val="1"/>
      <w:numFmt w:val="lowerLetter"/>
      <w:lvlText w:val="%1."/>
      <w:lvlJc w:val="left"/>
      <w:pPr>
        <w:ind w:left="1352" w:hanging="360"/>
      </w:pPr>
      <w:rPr>
        <w:rFonts w:hint="default"/>
      </w:rPr>
    </w:lvl>
    <w:lvl w:ilvl="1">
      <w:start w:val="1"/>
      <w:numFmt w:val="lowerLetter"/>
      <w:lvlText w:val="%2)"/>
      <w:lvlJc w:val="left"/>
      <w:pPr>
        <w:ind w:left="1832" w:hanging="420"/>
      </w:pPr>
    </w:lvl>
    <w:lvl w:ilvl="2">
      <w:start w:val="1"/>
      <w:numFmt w:val="lowerRoman"/>
      <w:lvlText w:val="%3."/>
      <w:lvlJc w:val="right"/>
      <w:pPr>
        <w:ind w:left="2252" w:hanging="420"/>
      </w:pPr>
    </w:lvl>
    <w:lvl w:ilvl="3">
      <w:start w:val="1"/>
      <w:numFmt w:val="decimal"/>
      <w:lvlText w:val="%4."/>
      <w:lvlJc w:val="left"/>
      <w:pPr>
        <w:ind w:left="2672" w:hanging="420"/>
      </w:pPr>
    </w:lvl>
    <w:lvl w:ilvl="4">
      <w:start w:val="1"/>
      <w:numFmt w:val="lowerLetter"/>
      <w:lvlText w:val="%5)"/>
      <w:lvlJc w:val="left"/>
      <w:pPr>
        <w:ind w:left="3092" w:hanging="420"/>
      </w:pPr>
    </w:lvl>
    <w:lvl w:ilvl="5">
      <w:start w:val="1"/>
      <w:numFmt w:val="lowerRoman"/>
      <w:lvlText w:val="%6."/>
      <w:lvlJc w:val="right"/>
      <w:pPr>
        <w:ind w:left="3512" w:hanging="420"/>
      </w:pPr>
    </w:lvl>
    <w:lvl w:ilvl="6">
      <w:start w:val="1"/>
      <w:numFmt w:val="decimal"/>
      <w:lvlText w:val="%7."/>
      <w:lvlJc w:val="left"/>
      <w:pPr>
        <w:ind w:left="3932" w:hanging="420"/>
      </w:pPr>
    </w:lvl>
    <w:lvl w:ilvl="7">
      <w:start w:val="1"/>
      <w:numFmt w:val="lowerLetter"/>
      <w:lvlText w:val="%8)"/>
      <w:lvlJc w:val="left"/>
      <w:pPr>
        <w:ind w:left="4352" w:hanging="420"/>
      </w:pPr>
    </w:lvl>
    <w:lvl w:ilvl="8">
      <w:start w:val="1"/>
      <w:numFmt w:val="lowerRoman"/>
      <w:lvlText w:val="%9."/>
      <w:lvlJc w:val="right"/>
      <w:pPr>
        <w:ind w:left="4772" w:hanging="420"/>
      </w:pPr>
    </w:lvl>
  </w:abstractNum>
  <w:abstractNum w:abstractNumId="1" w15:restartNumberingAfterBreak="0">
    <w:nsid w:val="081D6F86"/>
    <w:multiLevelType w:val="hybridMultilevel"/>
    <w:tmpl w:val="945623D2"/>
    <w:lvl w:ilvl="0" w:tplc="0409000B">
      <w:start w:val="1"/>
      <w:numFmt w:val="bullet"/>
      <w:lvlText w:val=""/>
      <w:lvlJc w:val="left"/>
      <w:pPr>
        <w:ind w:left="360" w:hanging="360"/>
      </w:pPr>
      <w:rPr>
        <w:rFonts w:ascii="Wingdings" w:hAnsi="Wingding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FB54CD0"/>
    <w:multiLevelType w:val="multilevel"/>
    <w:tmpl w:val="0FB54CD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F3D63DF"/>
    <w:multiLevelType w:val="hybridMultilevel"/>
    <w:tmpl w:val="408A62FC"/>
    <w:lvl w:ilvl="0" w:tplc="128A74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43DB6354"/>
    <w:multiLevelType w:val="hybridMultilevel"/>
    <w:tmpl w:val="23746300"/>
    <w:lvl w:ilvl="0" w:tplc="0EB809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47315A15"/>
    <w:multiLevelType w:val="multilevel"/>
    <w:tmpl w:val="47315A1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516553CF"/>
    <w:multiLevelType w:val="hybridMultilevel"/>
    <w:tmpl w:val="3DB4925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15:restartNumberingAfterBreak="0">
    <w:nsid w:val="54B31C7B"/>
    <w:multiLevelType w:val="multilevel"/>
    <w:tmpl w:val="54B31C7B"/>
    <w:lvl w:ilvl="0">
      <w:numFmt w:val="bullet"/>
      <w:lvlText w:val="-"/>
      <w:lvlJc w:val="left"/>
      <w:pPr>
        <w:ind w:left="360" w:hanging="360"/>
      </w:pPr>
      <w:rPr>
        <w:rFonts w:ascii="Times New Roman" w:eastAsia="MS Mincho"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55740988"/>
    <w:multiLevelType w:val="hybridMultilevel"/>
    <w:tmpl w:val="1924B810"/>
    <w:lvl w:ilvl="0" w:tplc="04090001">
      <w:start w:val="1"/>
      <w:numFmt w:val="bullet"/>
      <w:lvlText w:val=""/>
      <w:lvlJc w:val="left"/>
      <w:pPr>
        <w:ind w:left="720" w:hanging="360"/>
      </w:pPr>
      <w:rPr>
        <w:rFonts w:ascii="Wingdings" w:hAnsi="Wingdings" w:hint="default"/>
      </w:rPr>
    </w:lvl>
    <w:lvl w:ilvl="1" w:tplc="04090019">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 w15:restartNumberingAfterBreak="0">
    <w:nsid w:val="60A907AE"/>
    <w:multiLevelType w:val="hybridMultilevel"/>
    <w:tmpl w:val="3B360F82"/>
    <w:lvl w:ilvl="0" w:tplc="6904321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8461434"/>
    <w:multiLevelType w:val="hybridMultilevel"/>
    <w:tmpl w:val="8D6275BC"/>
    <w:lvl w:ilvl="0" w:tplc="1AE419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9DF3883"/>
    <w:multiLevelType w:val="singleLevel"/>
    <w:tmpl w:val="69DF3883"/>
    <w:lvl w:ilvl="0">
      <w:start w:val="1"/>
      <w:numFmt w:val="decimal"/>
      <w:suff w:val="space"/>
      <w:lvlText w:val="[%1]."/>
      <w:lvlJc w:val="left"/>
    </w:lvl>
  </w:abstractNum>
  <w:abstractNum w:abstractNumId="13" w15:restartNumberingAfterBreak="0">
    <w:nsid w:val="6D6C0433"/>
    <w:multiLevelType w:val="multilevel"/>
    <w:tmpl w:val="D710032E"/>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rPr>
        <w:lang w:val="en-GB"/>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77B0C4D"/>
    <w:multiLevelType w:val="multilevel"/>
    <w:tmpl w:val="777B0C4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lvlText w:val="%1.%2."/>
      <w:lvlJc w:val="left"/>
      <w:pPr>
        <w:tabs>
          <w:tab w:val="left" w:pos="709"/>
        </w:tabs>
        <w:ind w:left="709" w:hanging="567"/>
      </w:pPr>
      <w:rPr>
        <w:rFonts w:hint="default"/>
        <w:u w:val="none"/>
      </w:rPr>
    </w:lvl>
    <w:lvl w:ilvl="2">
      <w:start w:val="1"/>
      <w:numFmt w:val="decimal"/>
      <w:lvlText w:val="%1.%2.%3"/>
      <w:lvlJc w:val="left"/>
      <w:pPr>
        <w:tabs>
          <w:tab w:val="left" w:pos="-5500"/>
        </w:tabs>
        <w:ind w:left="-2949" w:hanging="1304"/>
      </w:pPr>
      <w:rPr>
        <w:rFonts w:hint="default"/>
        <w:u w:val="none"/>
      </w:rPr>
    </w:lvl>
    <w:lvl w:ilvl="3">
      <w:start w:val="1"/>
      <w:numFmt w:val="decimal"/>
      <w:lvlText w:val="%1.%2.%3.%4"/>
      <w:lvlJc w:val="left"/>
      <w:pPr>
        <w:tabs>
          <w:tab w:val="left" w:pos="-5500"/>
        </w:tabs>
        <w:ind w:left="-2949" w:hanging="1304"/>
      </w:pPr>
      <w:rPr>
        <w:rFonts w:hint="default"/>
        <w:u w:val="none"/>
      </w:rPr>
    </w:lvl>
    <w:lvl w:ilvl="4">
      <w:start w:val="1"/>
      <w:numFmt w:val="decimal"/>
      <w:lvlText w:val="%1.%2.%3.%4.%5"/>
      <w:lvlJc w:val="left"/>
      <w:pPr>
        <w:tabs>
          <w:tab w:val="left" w:pos="-5500"/>
        </w:tabs>
        <w:ind w:left="-5500" w:firstLine="0"/>
      </w:pPr>
      <w:rPr>
        <w:rFonts w:hint="default"/>
      </w:rPr>
    </w:lvl>
    <w:lvl w:ilvl="5">
      <w:start w:val="1"/>
      <w:numFmt w:val="decimal"/>
      <w:lvlText w:val="%1.%2.%3.%4.%5.%6"/>
      <w:lvlJc w:val="left"/>
      <w:pPr>
        <w:tabs>
          <w:tab w:val="left" w:pos="-5500"/>
        </w:tabs>
        <w:ind w:left="-5500" w:firstLine="0"/>
      </w:pPr>
      <w:rPr>
        <w:rFonts w:hint="default"/>
      </w:rPr>
    </w:lvl>
    <w:lvl w:ilvl="6">
      <w:start w:val="1"/>
      <w:numFmt w:val="decimal"/>
      <w:lvlText w:val="%1.%2.%3.%4.%5.%6.%7"/>
      <w:lvlJc w:val="left"/>
      <w:pPr>
        <w:tabs>
          <w:tab w:val="left" w:pos="-5500"/>
        </w:tabs>
        <w:ind w:left="-5500" w:firstLine="0"/>
      </w:pPr>
      <w:rPr>
        <w:rFonts w:hint="default"/>
      </w:rPr>
    </w:lvl>
    <w:lvl w:ilvl="7">
      <w:start w:val="1"/>
      <w:numFmt w:val="decimal"/>
      <w:lvlText w:val="%1.%2.%3.%4.%5.%6.%7.%8"/>
      <w:lvlJc w:val="left"/>
      <w:pPr>
        <w:tabs>
          <w:tab w:val="left" w:pos="-5500"/>
        </w:tabs>
        <w:ind w:left="-5500" w:firstLine="0"/>
      </w:pPr>
      <w:rPr>
        <w:rFonts w:hint="default"/>
      </w:rPr>
    </w:lvl>
    <w:lvl w:ilvl="8">
      <w:start w:val="1"/>
      <w:numFmt w:val="decimal"/>
      <w:lvlText w:val="%1.%2.%3.%4.%5.%6.%7.%8.%9"/>
      <w:lvlJc w:val="left"/>
      <w:pPr>
        <w:tabs>
          <w:tab w:val="left" w:pos="-5500"/>
        </w:tabs>
        <w:ind w:left="-5500" w:firstLine="0"/>
      </w:pPr>
      <w:rPr>
        <w:rFonts w:hint="default"/>
      </w:rPr>
    </w:lvl>
  </w:abstractNum>
  <w:abstractNum w:abstractNumId="17" w15:restartNumberingAfterBreak="0">
    <w:nsid w:val="7EB23BDE"/>
    <w:multiLevelType w:val="multilevel"/>
    <w:tmpl w:val="7EB23B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4"/>
  </w:num>
  <w:num w:numId="3">
    <w:abstractNumId w:val="7"/>
  </w:num>
  <w:num w:numId="4">
    <w:abstractNumId w:val="13"/>
  </w:num>
  <w:num w:numId="5">
    <w:abstractNumId w:val="8"/>
  </w:num>
  <w:num w:numId="6">
    <w:abstractNumId w:val="2"/>
  </w:num>
  <w:num w:numId="7">
    <w:abstractNumId w:val="15"/>
  </w:num>
  <w:num w:numId="8">
    <w:abstractNumId w:val="0"/>
  </w:num>
  <w:num w:numId="9">
    <w:abstractNumId w:val="17"/>
  </w:num>
  <w:num w:numId="10">
    <w:abstractNumId w:val="5"/>
  </w:num>
  <w:num w:numId="11">
    <w:abstractNumId w:val="12"/>
  </w:num>
  <w:num w:numId="12">
    <w:abstractNumId w:val="6"/>
  </w:num>
  <w:num w:numId="13">
    <w:abstractNumId w:val="4"/>
  </w:num>
  <w:num w:numId="14">
    <w:abstractNumId w:val="6"/>
  </w:num>
  <w:num w:numId="15">
    <w:abstractNumId w:val="1"/>
  </w:num>
  <w:num w:numId="16">
    <w:abstractNumId w:val="9"/>
  </w:num>
  <w:num w:numId="17">
    <w:abstractNumId w:val="3"/>
  </w:num>
  <w:num w:numId="18">
    <w:abstractNumId w:val="10"/>
  </w:num>
  <w:num w:numId="19">
    <w:abstractNumId w:val="11"/>
  </w:num>
  <w:num w:numId="2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TcwMTYwN7M0NTY2N7JU0lEKTi0uzszPAykwMqoFAARnYGYtAAAA"/>
  </w:docVars>
  <w:rsids>
    <w:rsidRoot w:val="002B0636"/>
    <w:rsid w:val="00007ADD"/>
    <w:rsid w:val="000128CC"/>
    <w:rsid w:val="00013BA4"/>
    <w:rsid w:val="00013E71"/>
    <w:rsid w:val="00014910"/>
    <w:rsid w:val="00015D14"/>
    <w:rsid w:val="000160A6"/>
    <w:rsid w:val="00016BE5"/>
    <w:rsid w:val="00022D2F"/>
    <w:rsid w:val="00024C65"/>
    <w:rsid w:val="00025A6A"/>
    <w:rsid w:val="0003062C"/>
    <w:rsid w:val="00035C35"/>
    <w:rsid w:val="00036625"/>
    <w:rsid w:val="0004410E"/>
    <w:rsid w:val="0004467B"/>
    <w:rsid w:val="00045B0F"/>
    <w:rsid w:val="00046C05"/>
    <w:rsid w:val="00047B6E"/>
    <w:rsid w:val="00047F00"/>
    <w:rsid w:val="0005094F"/>
    <w:rsid w:val="000511A8"/>
    <w:rsid w:val="0005567A"/>
    <w:rsid w:val="00056123"/>
    <w:rsid w:val="00061CA6"/>
    <w:rsid w:val="00062E9D"/>
    <w:rsid w:val="000723B3"/>
    <w:rsid w:val="00073A96"/>
    <w:rsid w:val="00074A97"/>
    <w:rsid w:val="000759B1"/>
    <w:rsid w:val="00077647"/>
    <w:rsid w:val="000824AF"/>
    <w:rsid w:val="00085FBD"/>
    <w:rsid w:val="000906D6"/>
    <w:rsid w:val="00094EFC"/>
    <w:rsid w:val="000A0DA9"/>
    <w:rsid w:val="000A491D"/>
    <w:rsid w:val="000A5517"/>
    <w:rsid w:val="000A6217"/>
    <w:rsid w:val="000A744F"/>
    <w:rsid w:val="000B040D"/>
    <w:rsid w:val="000B100D"/>
    <w:rsid w:val="000B27A4"/>
    <w:rsid w:val="000B38DC"/>
    <w:rsid w:val="000B390F"/>
    <w:rsid w:val="000C0ED2"/>
    <w:rsid w:val="000C341D"/>
    <w:rsid w:val="000C42B7"/>
    <w:rsid w:val="000C57AA"/>
    <w:rsid w:val="000C5D84"/>
    <w:rsid w:val="000D0B43"/>
    <w:rsid w:val="000D0BFB"/>
    <w:rsid w:val="000D1B89"/>
    <w:rsid w:val="000D1D52"/>
    <w:rsid w:val="000D434E"/>
    <w:rsid w:val="000D7635"/>
    <w:rsid w:val="000E21AC"/>
    <w:rsid w:val="000E316B"/>
    <w:rsid w:val="000E5A4B"/>
    <w:rsid w:val="000E69BE"/>
    <w:rsid w:val="000E6E09"/>
    <w:rsid w:val="000E7279"/>
    <w:rsid w:val="000E7974"/>
    <w:rsid w:val="000F2D72"/>
    <w:rsid w:val="000F4730"/>
    <w:rsid w:val="00100653"/>
    <w:rsid w:val="00101491"/>
    <w:rsid w:val="00105816"/>
    <w:rsid w:val="00105AE0"/>
    <w:rsid w:val="001073D1"/>
    <w:rsid w:val="001124C4"/>
    <w:rsid w:val="001160EC"/>
    <w:rsid w:val="001164B4"/>
    <w:rsid w:val="00120EC7"/>
    <w:rsid w:val="00122696"/>
    <w:rsid w:val="0012706B"/>
    <w:rsid w:val="001278B8"/>
    <w:rsid w:val="00134F25"/>
    <w:rsid w:val="001360F6"/>
    <w:rsid w:val="00136D1F"/>
    <w:rsid w:val="0013725A"/>
    <w:rsid w:val="001435A2"/>
    <w:rsid w:val="00145FCC"/>
    <w:rsid w:val="0014738C"/>
    <w:rsid w:val="00150AA9"/>
    <w:rsid w:val="00152A2A"/>
    <w:rsid w:val="001556A1"/>
    <w:rsid w:val="00160B4C"/>
    <w:rsid w:val="001615A0"/>
    <w:rsid w:val="00164D51"/>
    <w:rsid w:val="00165ACA"/>
    <w:rsid w:val="00165F94"/>
    <w:rsid w:val="00166FC4"/>
    <w:rsid w:val="0018357F"/>
    <w:rsid w:val="0018453F"/>
    <w:rsid w:val="001905B3"/>
    <w:rsid w:val="00192092"/>
    <w:rsid w:val="00192569"/>
    <w:rsid w:val="001957AD"/>
    <w:rsid w:val="001A1E7D"/>
    <w:rsid w:val="001A5B3A"/>
    <w:rsid w:val="001B5026"/>
    <w:rsid w:val="001C1ECF"/>
    <w:rsid w:val="001C7C0A"/>
    <w:rsid w:val="001D349A"/>
    <w:rsid w:val="001D44EC"/>
    <w:rsid w:val="001D656C"/>
    <w:rsid w:val="001E060A"/>
    <w:rsid w:val="001E121B"/>
    <w:rsid w:val="001E39B6"/>
    <w:rsid w:val="001E5B2F"/>
    <w:rsid w:val="001E6F38"/>
    <w:rsid w:val="001F0043"/>
    <w:rsid w:val="001F20CE"/>
    <w:rsid w:val="001F52D0"/>
    <w:rsid w:val="001F57F3"/>
    <w:rsid w:val="00205302"/>
    <w:rsid w:val="00205D00"/>
    <w:rsid w:val="0020637C"/>
    <w:rsid w:val="00207DEC"/>
    <w:rsid w:val="00214EE4"/>
    <w:rsid w:val="00220819"/>
    <w:rsid w:val="00221A03"/>
    <w:rsid w:val="0022578B"/>
    <w:rsid w:val="002276C7"/>
    <w:rsid w:val="00230F69"/>
    <w:rsid w:val="00240C55"/>
    <w:rsid w:val="00246C5C"/>
    <w:rsid w:val="0024786C"/>
    <w:rsid w:val="00251078"/>
    <w:rsid w:val="00252BAB"/>
    <w:rsid w:val="00261B6A"/>
    <w:rsid w:val="002621BE"/>
    <w:rsid w:val="00264375"/>
    <w:rsid w:val="00273966"/>
    <w:rsid w:val="00273AF0"/>
    <w:rsid w:val="00274BC6"/>
    <w:rsid w:val="00276614"/>
    <w:rsid w:val="002826E5"/>
    <w:rsid w:val="00283247"/>
    <w:rsid w:val="0028663C"/>
    <w:rsid w:val="00293088"/>
    <w:rsid w:val="00295D9B"/>
    <w:rsid w:val="00297343"/>
    <w:rsid w:val="0029768E"/>
    <w:rsid w:val="002A0627"/>
    <w:rsid w:val="002A1921"/>
    <w:rsid w:val="002A7C6F"/>
    <w:rsid w:val="002B0636"/>
    <w:rsid w:val="002C017F"/>
    <w:rsid w:val="002C5791"/>
    <w:rsid w:val="002C6AC8"/>
    <w:rsid w:val="002D1699"/>
    <w:rsid w:val="002D38AB"/>
    <w:rsid w:val="002D3B36"/>
    <w:rsid w:val="002D62F9"/>
    <w:rsid w:val="002E16E7"/>
    <w:rsid w:val="002E1B84"/>
    <w:rsid w:val="002E1D30"/>
    <w:rsid w:val="002E2351"/>
    <w:rsid w:val="002E3A66"/>
    <w:rsid w:val="002E57AE"/>
    <w:rsid w:val="002E69A0"/>
    <w:rsid w:val="002E7828"/>
    <w:rsid w:val="002F2C08"/>
    <w:rsid w:val="002F3D31"/>
    <w:rsid w:val="002F4AAE"/>
    <w:rsid w:val="002F7B55"/>
    <w:rsid w:val="0030001D"/>
    <w:rsid w:val="003009C7"/>
    <w:rsid w:val="00305D5C"/>
    <w:rsid w:val="00307FAD"/>
    <w:rsid w:val="003113DE"/>
    <w:rsid w:val="0031264E"/>
    <w:rsid w:val="003133BD"/>
    <w:rsid w:val="00317FEC"/>
    <w:rsid w:val="00320391"/>
    <w:rsid w:val="003246F2"/>
    <w:rsid w:val="00324D85"/>
    <w:rsid w:val="003258F4"/>
    <w:rsid w:val="00331285"/>
    <w:rsid w:val="003328C3"/>
    <w:rsid w:val="00336C9B"/>
    <w:rsid w:val="003403DF"/>
    <w:rsid w:val="00344D2D"/>
    <w:rsid w:val="00347ABB"/>
    <w:rsid w:val="003510A6"/>
    <w:rsid w:val="00357096"/>
    <w:rsid w:val="00357A02"/>
    <w:rsid w:val="0036111D"/>
    <w:rsid w:val="00362687"/>
    <w:rsid w:val="00363802"/>
    <w:rsid w:val="003700E6"/>
    <w:rsid w:val="00370AEE"/>
    <w:rsid w:val="00373D69"/>
    <w:rsid w:val="00373E1E"/>
    <w:rsid w:val="00377635"/>
    <w:rsid w:val="00377F32"/>
    <w:rsid w:val="003806A4"/>
    <w:rsid w:val="003820E0"/>
    <w:rsid w:val="00382D91"/>
    <w:rsid w:val="00383A18"/>
    <w:rsid w:val="00383CE1"/>
    <w:rsid w:val="00390913"/>
    <w:rsid w:val="00391DB1"/>
    <w:rsid w:val="0039496D"/>
    <w:rsid w:val="003960F9"/>
    <w:rsid w:val="00397504"/>
    <w:rsid w:val="0039769A"/>
    <w:rsid w:val="003A198B"/>
    <w:rsid w:val="003A22D2"/>
    <w:rsid w:val="003A3030"/>
    <w:rsid w:val="003A5FD6"/>
    <w:rsid w:val="003A61F3"/>
    <w:rsid w:val="003A6A43"/>
    <w:rsid w:val="003A70F2"/>
    <w:rsid w:val="003A787D"/>
    <w:rsid w:val="003A7A2C"/>
    <w:rsid w:val="003A7D6F"/>
    <w:rsid w:val="003A7D8B"/>
    <w:rsid w:val="003A7F5A"/>
    <w:rsid w:val="003B112C"/>
    <w:rsid w:val="003B1777"/>
    <w:rsid w:val="003B183A"/>
    <w:rsid w:val="003B2D64"/>
    <w:rsid w:val="003B32BF"/>
    <w:rsid w:val="003B3EC8"/>
    <w:rsid w:val="003B4F7D"/>
    <w:rsid w:val="003B5426"/>
    <w:rsid w:val="003C4CE5"/>
    <w:rsid w:val="003D0F22"/>
    <w:rsid w:val="003D18B2"/>
    <w:rsid w:val="003D51D2"/>
    <w:rsid w:val="003E55E1"/>
    <w:rsid w:val="003E6104"/>
    <w:rsid w:val="003E61B4"/>
    <w:rsid w:val="003E6FBA"/>
    <w:rsid w:val="003E7518"/>
    <w:rsid w:val="003F1B16"/>
    <w:rsid w:val="004041BE"/>
    <w:rsid w:val="00404A74"/>
    <w:rsid w:val="00405C8D"/>
    <w:rsid w:val="00406580"/>
    <w:rsid w:val="00406ADF"/>
    <w:rsid w:val="00407676"/>
    <w:rsid w:val="00410E3E"/>
    <w:rsid w:val="00414BF0"/>
    <w:rsid w:val="00415933"/>
    <w:rsid w:val="00420BC1"/>
    <w:rsid w:val="00421A9A"/>
    <w:rsid w:val="00422645"/>
    <w:rsid w:val="004253EF"/>
    <w:rsid w:val="00427A7B"/>
    <w:rsid w:val="00430B09"/>
    <w:rsid w:val="00431C1B"/>
    <w:rsid w:val="00433264"/>
    <w:rsid w:val="00434079"/>
    <w:rsid w:val="00434CE0"/>
    <w:rsid w:val="00436F68"/>
    <w:rsid w:val="00441172"/>
    <w:rsid w:val="00443DB1"/>
    <w:rsid w:val="00445BBC"/>
    <w:rsid w:val="00450AB9"/>
    <w:rsid w:val="00450C27"/>
    <w:rsid w:val="00454403"/>
    <w:rsid w:val="0045441A"/>
    <w:rsid w:val="00455B82"/>
    <w:rsid w:val="0045707A"/>
    <w:rsid w:val="00457396"/>
    <w:rsid w:val="00461B98"/>
    <w:rsid w:val="00465300"/>
    <w:rsid w:val="00465E60"/>
    <w:rsid w:val="004669C4"/>
    <w:rsid w:val="0046794A"/>
    <w:rsid w:val="004719C5"/>
    <w:rsid w:val="0047269B"/>
    <w:rsid w:val="004750EB"/>
    <w:rsid w:val="004774C3"/>
    <w:rsid w:val="004801F7"/>
    <w:rsid w:val="00480527"/>
    <w:rsid w:val="00481AAB"/>
    <w:rsid w:val="0048334F"/>
    <w:rsid w:val="00484B91"/>
    <w:rsid w:val="00486660"/>
    <w:rsid w:val="004872B9"/>
    <w:rsid w:val="00487899"/>
    <w:rsid w:val="00487AD0"/>
    <w:rsid w:val="00490B3D"/>
    <w:rsid w:val="00490B3E"/>
    <w:rsid w:val="00490FD2"/>
    <w:rsid w:val="0049141A"/>
    <w:rsid w:val="004924C5"/>
    <w:rsid w:val="004979ED"/>
    <w:rsid w:val="004A008A"/>
    <w:rsid w:val="004A3B81"/>
    <w:rsid w:val="004A7033"/>
    <w:rsid w:val="004A7B30"/>
    <w:rsid w:val="004B1E82"/>
    <w:rsid w:val="004B434A"/>
    <w:rsid w:val="004B4EC6"/>
    <w:rsid w:val="004C01D1"/>
    <w:rsid w:val="004C2604"/>
    <w:rsid w:val="004C6E87"/>
    <w:rsid w:val="004D0EBD"/>
    <w:rsid w:val="004D7327"/>
    <w:rsid w:val="004D738B"/>
    <w:rsid w:val="004D7F48"/>
    <w:rsid w:val="004E2234"/>
    <w:rsid w:val="004E3386"/>
    <w:rsid w:val="004E7E1A"/>
    <w:rsid w:val="004F0BD5"/>
    <w:rsid w:val="004F2BA6"/>
    <w:rsid w:val="004F3C2B"/>
    <w:rsid w:val="004F426E"/>
    <w:rsid w:val="005014B9"/>
    <w:rsid w:val="00501BAE"/>
    <w:rsid w:val="0051143A"/>
    <w:rsid w:val="00511675"/>
    <w:rsid w:val="00514E20"/>
    <w:rsid w:val="00521002"/>
    <w:rsid w:val="00521078"/>
    <w:rsid w:val="00522629"/>
    <w:rsid w:val="0052798A"/>
    <w:rsid w:val="0053047F"/>
    <w:rsid w:val="00530F32"/>
    <w:rsid w:val="00532C40"/>
    <w:rsid w:val="00544BAE"/>
    <w:rsid w:val="005467A7"/>
    <w:rsid w:val="00547D9A"/>
    <w:rsid w:val="0055480C"/>
    <w:rsid w:val="005619AF"/>
    <w:rsid w:val="00562745"/>
    <w:rsid w:val="00564945"/>
    <w:rsid w:val="00565AEC"/>
    <w:rsid w:val="00566A9F"/>
    <w:rsid w:val="00576BC5"/>
    <w:rsid w:val="00576C9E"/>
    <w:rsid w:val="00581E1C"/>
    <w:rsid w:val="005849A1"/>
    <w:rsid w:val="0059088A"/>
    <w:rsid w:val="00592BDB"/>
    <w:rsid w:val="00594FE7"/>
    <w:rsid w:val="00595E4B"/>
    <w:rsid w:val="00596C0C"/>
    <w:rsid w:val="005A1057"/>
    <w:rsid w:val="005A400D"/>
    <w:rsid w:val="005A5051"/>
    <w:rsid w:val="005A7CDD"/>
    <w:rsid w:val="005B3756"/>
    <w:rsid w:val="005B3A64"/>
    <w:rsid w:val="005C2A00"/>
    <w:rsid w:val="005C2F17"/>
    <w:rsid w:val="005C309F"/>
    <w:rsid w:val="005C4283"/>
    <w:rsid w:val="005D314F"/>
    <w:rsid w:val="005D73CD"/>
    <w:rsid w:val="005D7E31"/>
    <w:rsid w:val="005E3254"/>
    <w:rsid w:val="005E399A"/>
    <w:rsid w:val="005E51B6"/>
    <w:rsid w:val="005E6603"/>
    <w:rsid w:val="00600936"/>
    <w:rsid w:val="006031E7"/>
    <w:rsid w:val="00607854"/>
    <w:rsid w:val="00607E14"/>
    <w:rsid w:val="006121B5"/>
    <w:rsid w:val="00621185"/>
    <w:rsid w:val="00631C73"/>
    <w:rsid w:val="00632087"/>
    <w:rsid w:val="00635E8F"/>
    <w:rsid w:val="0064594E"/>
    <w:rsid w:val="00646110"/>
    <w:rsid w:val="0064620A"/>
    <w:rsid w:val="00651E2D"/>
    <w:rsid w:val="00655069"/>
    <w:rsid w:val="0065537C"/>
    <w:rsid w:val="00655DDC"/>
    <w:rsid w:val="00661775"/>
    <w:rsid w:val="0066310E"/>
    <w:rsid w:val="006643FE"/>
    <w:rsid w:val="006653C5"/>
    <w:rsid w:val="00666966"/>
    <w:rsid w:val="00667C5F"/>
    <w:rsid w:val="00667F67"/>
    <w:rsid w:val="006700E8"/>
    <w:rsid w:val="00673C3B"/>
    <w:rsid w:val="006770D1"/>
    <w:rsid w:val="0067711F"/>
    <w:rsid w:val="00681CC4"/>
    <w:rsid w:val="006834E0"/>
    <w:rsid w:val="00684573"/>
    <w:rsid w:val="0069572A"/>
    <w:rsid w:val="006A2293"/>
    <w:rsid w:val="006A286E"/>
    <w:rsid w:val="006A2C0D"/>
    <w:rsid w:val="006A3DD3"/>
    <w:rsid w:val="006A3FC9"/>
    <w:rsid w:val="006A49DF"/>
    <w:rsid w:val="006A7EE3"/>
    <w:rsid w:val="006B0D53"/>
    <w:rsid w:val="006B26DB"/>
    <w:rsid w:val="006B331B"/>
    <w:rsid w:val="006B4ABC"/>
    <w:rsid w:val="006C3542"/>
    <w:rsid w:val="006C361E"/>
    <w:rsid w:val="006C3B22"/>
    <w:rsid w:val="006C7569"/>
    <w:rsid w:val="006D0B1D"/>
    <w:rsid w:val="006D0CEE"/>
    <w:rsid w:val="006D1561"/>
    <w:rsid w:val="006D179C"/>
    <w:rsid w:val="006D4E63"/>
    <w:rsid w:val="006E1B60"/>
    <w:rsid w:val="006E1DB4"/>
    <w:rsid w:val="006E4F4F"/>
    <w:rsid w:val="006E5345"/>
    <w:rsid w:val="006E54B7"/>
    <w:rsid w:val="006E585A"/>
    <w:rsid w:val="006E695D"/>
    <w:rsid w:val="006E6FF8"/>
    <w:rsid w:val="006F59B6"/>
    <w:rsid w:val="00702EA2"/>
    <w:rsid w:val="00707B3D"/>
    <w:rsid w:val="00713BCF"/>
    <w:rsid w:val="00725A41"/>
    <w:rsid w:val="00726A07"/>
    <w:rsid w:val="007304B1"/>
    <w:rsid w:val="007318B4"/>
    <w:rsid w:val="007338F2"/>
    <w:rsid w:val="00734112"/>
    <w:rsid w:val="0073695F"/>
    <w:rsid w:val="0074053C"/>
    <w:rsid w:val="00741503"/>
    <w:rsid w:val="00742BDF"/>
    <w:rsid w:val="00750C2D"/>
    <w:rsid w:val="00752D7F"/>
    <w:rsid w:val="0075354A"/>
    <w:rsid w:val="00753ED9"/>
    <w:rsid w:val="0075439E"/>
    <w:rsid w:val="007547C2"/>
    <w:rsid w:val="00754F8F"/>
    <w:rsid w:val="00760EC7"/>
    <w:rsid w:val="007616B3"/>
    <w:rsid w:val="00762898"/>
    <w:rsid w:val="00764B0E"/>
    <w:rsid w:val="00764CB4"/>
    <w:rsid w:val="00773383"/>
    <w:rsid w:val="00776081"/>
    <w:rsid w:val="00782721"/>
    <w:rsid w:val="00783971"/>
    <w:rsid w:val="00786375"/>
    <w:rsid w:val="00787986"/>
    <w:rsid w:val="00790388"/>
    <w:rsid w:val="00790B72"/>
    <w:rsid w:val="007A7246"/>
    <w:rsid w:val="007B3D19"/>
    <w:rsid w:val="007B6D82"/>
    <w:rsid w:val="007B7B71"/>
    <w:rsid w:val="007C0B80"/>
    <w:rsid w:val="007C1B9A"/>
    <w:rsid w:val="007C1EE1"/>
    <w:rsid w:val="007C3373"/>
    <w:rsid w:val="007C7859"/>
    <w:rsid w:val="007C7A5C"/>
    <w:rsid w:val="007D1014"/>
    <w:rsid w:val="007D288E"/>
    <w:rsid w:val="007D2C12"/>
    <w:rsid w:val="007D3C6B"/>
    <w:rsid w:val="007D40CC"/>
    <w:rsid w:val="007E1845"/>
    <w:rsid w:val="007E3500"/>
    <w:rsid w:val="007E54F5"/>
    <w:rsid w:val="007E62C5"/>
    <w:rsid w:val="007F4244"/>
    <w:rsid w:val="007F58AF"/>
    <w:rsid w:val="007F60D5"/>
    <w:rsid w:val="007F6350"/>
    <w:rsid w:val="00800443"/>
    <w:rsid w:val="0080099E"/>
    <w:rsid w:val="008079EB"/>
    <w:rsid w:val="00807BFB"/>
    <w:rsid w:val="00811B4C"/>
    <w:rsid w:val="0081225F"/>
    <w:rsid w:val="00813595"/>
    <w:rsid w:val="008139E0"/>
    <w:rsid w:val="008203A7"/>
    <w:rsid w:val="0082062F"/>
    <w:rsid w:val="00821374"/>
    <w:rsid w:val="008219DD"/>
    <w:rsid w:val="00822CEE"/>
    <w:rsid w:val="00826550"/>
    <w:rsid w:val="00833ADE"/>
    <w:rsid w:val="00834FA2"/>
    <w:rsid w:val="00835F79"/>
    <w:rsid w:val="00842A2B"/>
    <w:rsid w:val="0084547C"/>
    <w:rsid w:val="008503C8"/>
    <w:rsid w:val="008547D1"/>
    <w:rsid w:val="00854F70"/>
    <w:rsid w:val="00855743"/>
    <w:rsid w:val="00856DA9"/>
    <w:rsid w:val="00857253"/>
    <w:rsid w:val="008573F8"/>
    <w:rsid w:val="0086002E"/>
    <w:rsid w:val="00860DE3"/>
    <w:rsid w:val="0086121B"/>
    <w:rsid w:val="00863C3D"/>
    <w:rsid w:val="00871B88"/>
    <w:rsid w:val="008733B8"/>
    <w:rsid w:val="008740D2"/>
    <w:rsid w:val="00876EF3"/>
    <w:rsid w:val="0087730B"/>
    <w:rsid w:val="00877B40"/>
    <w:rsid w:val="008801D5"/>
    <w:rsid w:val="00881E40"/>
    <w:rsid w:val="00882180"/>
    <w:rsid w:val="008827E8"/>
    <w:rsid w:val="00885F5B"/>
    <w:rsid w:val="00886DAD"/>
    <w:rsid w:val="00886F7E"/>
    <w:rsid w:val="00891233"/>
    <w:rsid w:val="0089317E"/>
    <w:rsid w:val="0089448B"/>
    <w:rsid w:val="008948BF"/>
    <w:rsid w:val="00897823"/>
    <w:rsid w:val="00897D78"/>
    <w:rsid w:val="008A4277"/>
    <w:rsid w:val="008B3EBA"/>
    <w:rsid w:val="008B4AE5"/>
    <w:rsid w:val="008B7394"/>
    <w:rsid w:val="008B7BBE"/>
    <w:rsid w:val="008C041B"/>
    <w:rsid w:val="008C1F0D"/>
    <w:rsid w:val="008C5054"/>
    <w:rsid w:val="008C589B"/>
    <w:rsid w:val="008C6604"/>
    <w:rsid w:val="008C7AFF"/>
    <w:rsid w:val="008D07E0"/>
    <w:rsid w:val="008D1EA4"/>
    <w:rsid w:val="008E0978"/>
    <w:rsid w:val="008E245B"/>
    <w:rsid w:val="008E3940"/>
    <w:rsid w:val="008E70F7"/>
    <w:rsid w:val="008F02E9"/>
    <w:rsid w:val="008F0F7F"/>
    <w:rsid w:val="008F1E0E"/>
    <w:rsid w:val="008F46A8"/>
    <w:rsid w:val="008F51B5"/>
    <w:rsid w:val="00900768"/>
    <w:rsid w:val="00902AE2"/>
    <w:rsid w:val="00905ACF"/>
    <w:rsid w:val="00907564"/>
    <w:rsid w:val="009076FA"/>
    <w:rsid w:val="00913C84"/>
    <w:rsid w:val="0091627F"/>
    <w:rsid w:val="00916EDF"/>
    <w:rsid w:val="00920B8B"/>
    <w:rsid w:val="00923D1C"/>
    <w:rsid w:val="009312CB"/>
    <w:rsid w:val="009318E1"/>
    <w:rsid w:val="009319EB"/>
    <w:rsid w:val="0093260E"/>
    <w:rsid w:val="00932CB2"/>
    <w:rsid w:val="00934286"/>
    <w:rsid w:val="009363AA"/>
    <w:rsid w:val="009436CF"/>
    <w:rsid w:val="0095347D"/>
    <w:rsid w:val="00953F87"/>
    <w:rsid w:val="009546E8"/>
    <w:rsid w:val="0095695C"/>
    <w:rsid w:val="00960BE9"/>
    <w:rsid w:val="00961A68"/>
    <w:rsid w:val="009667C4"/>
    <w:rsid w:val="0096744E"/>
    <w:rsid w:val="009701FA"/>
    <w:rsid w:val="00972C41"/>
    <w:rsid w:val="00973BAB"/>
    <w:rsid w:val="00973C8D"/>
    <w:rsid w:val="009742B7"/>
    <w:rsid w:val="009751CB"/>
    <w:rsid w:val="00980186"/>
    <w:rsid w:val="009841E5"/>
    <w:rsid w:val="0098493D"/>
    <w:rsid w:val="00990128"/>
    <w:rsid w:val="0099233B"/>
    <w:rsid w:val="00994302"/>
    <w:rsid w:val="00994F77"/>
    <w:rsid w:val="00995A5D"/>
    <w:rsid w:val="00996F38"/>
    <w:rsid w:val="0099779E"/>
    <w:rsid w:val="009A1EA1"/>
    <w:rsid w:val="009A62EA"/>
    <w:rsid w:val="009A6ED3"/>
    <w:rsid w:val="009A7310"/>
    <w:rsid w:val="009B2E27"/>
    <w:rsid w:val="009B4731"/>
    <w:rsid w:val="009B7DB9"/>
    <w:rsid w:val="009C6327"/>
    <w:rsid w:val="009C744A"/>
    <w:rsid w:val="009D0A4B"/>
    <w:rsid w:val="009D1100"/>
    <w:rsid w:val="009D66F3"/>
    <w:rsid w:val="009E0D21"/>
    <w:rsid w:val="009E724A"/>
    <w:rsid w:val="009F120A"/>
    <w:rsid w:val="009F4A1F"/>
    <w:rsid w:val="009F56E1"/>
    <w:rsid w:val="009F5F55"/>
    <w:rsid w:val="00A024C4"/>
    <w:rsid w:val="00A0555F"/>
    <w:rsid w:val="00A07570"/>
    <w:rsid w:val="00A13925"/>
    <w:rsid w:val="00A13E37"/>
    <w:rsid w:val="00A15F6F"/>
    <w:rsid w:val="00A16E8A"/>
    <w:rsid w:val="00A173C8"/>
    <w:rsid w:val="00A22F29"/>
    <w:rsid w:val="00A2474B"/>
    <w:rsid w:val="00A26072"/>
    <w:rsid w:val="00A27EE8"/>
    <w:rsid w:val="00A30769"/>
    <w:rsid w:val="00A41E0B"/>
    <w:rsid w:val="00A427FE"/>
    <w:rsid w:val="00A438F5"/>
    <w:rsid w:val="00A45301"/>
    <w:rsid w:val="00A46351"/>
    <w:rsid w:val="00A5102F"/>
    <w:rsid w:val="00A51081"/>
    <w:rsid w:val="00A52A44"/>
    <w:rsid w:val="00A56DE9"/>
    <w:rsid w:val="00A62767"/>
    <w:rsid w:val="00A6396F"/>
    <w:rsid w:val="00A63EFE"/>
    <w:rsid w:val="00A70C24"/>
    <w:rsid w:val="00A70D16"/>
    <w:rsid w:val="00A758EB"/>
    <w:rsid w:val="00A75D88"/>
    <w:rsid w:val="00A8156C"/>
    <w:rsid w:val="00A818FD"/>
    <w:rsid w:val="00A81C67"/>
    <w:rsid w:val="00A84FC6"/>
    <w:rsid w:val="00A863FC"/>
    <w:rsid w:val="00A90707"/>
    <w:rsid w:val="00A94427"/>
    <w:rsid w:val="00A9446D"/>
    <w:rsid w:val="00A95915"/>
    <w:rsid w:val="00AA6FEA"/>
    <w:rsid w:val="00AA7AE5"/>
    <w:rsid w:val="00AA7D20"/>
    <w:rsid w:val="00AB04C2"/>
    <w:rsid w:val="00AB2990"/>
    <w:rsid w:val="00AB2D6B"/>
    <w:rsid w:val="00AB2F4B"/>
    <w:rsid w:val="00AB48A4"/>
    <w:rsid w:val="00AB7F28"/>
    <w:rsid w:val="00AC0506"/>
    <w:rsid w:val="00AC0510"/>
    <w:rsid w:val="00AC1A8F"/>
    <w:rsid w:val="00AC3ED5"/>
    <w:rsid w:val="00AC6432"/>
    <w:rsid w:val="00AC72C8"/>
    <w:rsid w:val="00AC76AA"/>
    <w:rsid w:val="00AD3368"/>
    <w:rsid w:val="00AD4197"/>
    <w:rsid w:val="00AD4968"/>
    <w:rsid w:val="00AE4E85"/>
    <w:rsid w:val="00AE767E"/>
    <w:rsid w:val="00AF3187"/>
    <w:rsid w:val="00AF59E0"/>
    <w:rsid w:val="00AF7E33"/>
    <w:rsid w:val="00B0119D"/>
    <w:rsid w:val="00B01C75"/>
    <w:rsid w:val="00B02BAC"/>
    <w:rsid w:val="00B04A98"/>
    <w:rsid w:val="00B068D3"/>
    <w:rsid w:val="00B10A9A"/>
    <w:rsid w:val="00B158F6"/>
    <w:rsid w:val="00B16ECF"/>
    <w:rsid w:val="00B221DC"/>
    <w:rsid w:val="00B254B8"/>
    <w:rsid w:val="00B264DA"/>
    <w:rsid w:val="00B318FA"/>
    <w:rsid w:val="00B3627B"/>
    <w:rsid w:val="00B36F17"/>
    <w:rsid w:val="00B40540"/>
    <w:rsid w:val="00B41190"/>
    <w:rsid w:val="00B4127E"/>
    <w:rsid w:val="00B50A58"/>
    <w:rsid w:val="00B5120B"/>
    <w:rsid w:val="00B549B6"/>
    <w:rsid w:val="00B57E11"/>
    <w:rsid w:val="00B601F5"/>
    <w:rsid w:val="00B62F9D"/>
    <w:rsid w:val="00B6321E"/>
    <w:rsid w:val="00B659A4"/>
    <w:rsid w:val="00B665E2"/>
    <w:rsid w:val="00B70684"/>
    <w:rsid w:val="00B728FA"/>
    <w:rsid w:val="00B75F4D"/>
    <w:rsid w:val="00B84457"/>
    <w:rsid w:val="00B84C27"/>
    <w:rsid w:val="00B84D52"/>
    <w:rsid w:val="00B850B9"/>
    <w:rsid w:val="00B852C9"/>
    <w:rsid w:val="00B858CB"/>
    <w:rsid w:val="00B864E6"/>
    <w:rsid w:val="00B9032C"/>
    <w:rsid w:val="00B947A7"/>
    <w:rsid w:val="00BA090B"/>
    <w:rsid w:val="00BA17C4"/>
    <w:rsid w:val="00BA27EB"/>
    <w:rsid w:val="00BA2C32"/>
    <w:rsid w:val="00BA49B1"/>
    <w:rsid w:val="00BA7CFD"/>
    <w:rsid w:val="00BB3AE6"/>
    <w:rsid w:val="00BB3BD4"/>
    <w:rsid w:val="00BB74ED"/>
    <w:rsid w:val="00BC0524"/>
    <w:rsid w:val="00BC0BDE"/>
    <w:rsid w:val="00BC0D46"/>
    <w:rsid w:val="00BD006D"/>
    <w:rsid w:val="00BD2688"/>
    <w:rsid w:val="00BD67CA"/>
    <w:rsid w:val="00BE59DA"/>
    <w:rsid w:val="00BE6090"/>
    <w:rsid w:val="00BF074C"/>
    <w:rsid w:val="00BF194A"/>
    <w:rsid w:val="00BF3FE7"/>
    <w:rsid w:val="00BF5763"/>
    <w:rsid w:val="00BF6874"/>
    <w:rsid w:val="00C0125E"/>
    <w:rsid w:val="00C01DA3"/>
    <w:rsid w:val="00C046C2"/>
    <w:rsid w:val="00C1118F"/>
    <w:rsid w:val="00C11EDF"/>
    <w:rsid w:val="00C14012"/>
    <w:rsid w:val="00C172AF"/>
    <w:rsid w:val="00C2023E"/>
    <w:rsid w:val="00C20D5A"/>
    <w:rsid w:val="00C2170F"/>
    <w:rsid w:val="00C22D01"/>
    <w:rsid w:val="00C24F38"/>
    <w:rsid w:val="00C32A96"/>
    <w:rsid w:val="00C35D4B"/>
    <w:rsid w:val="00C35DAF"/>
    <w:rsid w:val="00C36354"/>
    <w:rsid w:val="00C36895"/>
    <w:rsid w:val="00C36E12"/>
    <w:rsid w:val="00C3788C"/>
    <w:rsid w:val="00C40B00"/>
    <w:rsid w:val="00C440BE"/>
    <w:rsid w:val="00C44AE6"/>
    <w:rsid w:val="00C44F47"/>
    <w:rsid w:val="00C5193E"/>
    <w:rsid w:val="00C56378"/>
    <w:rsid w:val="00C57EEC"/>
    <w:rsid w:val="00C60C15"/>
    <w:rsid w:val="00C616DD"/>
    <w:rsid w:val="00C61F07"/>
    <w:rsid w:val="00C70DAA"/>
    <w:rsid w:val="00C73747"/>
    <w:rsid w:val="00C7393F"/>
    <w:rsid w:val="00C77974"/>
    <w:rsid w:val="00C82E3E"/>
    <w:rsid w:val="00C83D53"/>
    <w:rsid w:val="00C85DFC"/>
    <w:rsid w:val="00C9240B"/>
    <w:rsid w:val="00C92F0E"/>
    <w:rsid w:val="00C939CE"/>
    <w:rsid w:val="00C95003"/>
    <w:rsid w:val="00C96026"/>
    <w:rsid w:val="00C978FE"/>
    <w:rsid w:val="00CA1201"/>
    <w:rsid w:val="00CA18BD"/>
    <w:rsid w:val="00CA1FD1"/>
    <w:rsid w:val="00CA2ACE"/>
    <w:rsid w:val="00CA5653"/>
    <w:rsid w:val="00CA57AC"/>
    <w:rsid w:val="00CA5B31"/>
    <w:rsid w:val="00CA6014"/>
    <w:rsid w:val="00CB34D6"/>
    <w:rsid w:val="00CB6F9D"/>
    <w:rsid w:val="00CC3119"/>
    <w:rsid w:val="00CC48E3"/>
    <w:rsid w:val="00CD263B"/>
    <w:rsid w:val="00CD2BC7"/>
    <w:rsid w:val="00CD2D41"/>
    <w:rsid w:val="00CD2E37"/>
    <w:rsid w:val="00CD4ED4"/>
    <w:rsid w:val="00CD5613"/>
    <w:rsid w:val="00CE0D78"/>
    <w:rsid w:val="00CE2C5A"/>
    <w:rsid w:val="00CE5510"/>
    <w:rsid w:val="00CE6677"/>
    <w:rsid w:val="00CE78FF"/>
    <w:rsid w:val="00CF4C39"/>
    <w:rsid w:val="00CF59AA"/>
    <w:rsid w:val="00CF5FFB"/>
    <w:rsid w:val="00D0153C"/>
    <w:rsid w:val="00D02CA2"/>
    <w:rsid w:val="00D0321F"/>
    <w:rsid w:val="00D03A51"/>
    <w:rsid w:val="00D04AE6"/>
    <w:rsid w:val="00D04D17"/>
    <w:rsid w:val="00D10AB9"/>
    <w:rsid w:val="00D2172E"/>
    <w:rsid w:val="00D31AD6"/>
    <w:rsid w:val="00D36BDB"/>
    <w:rsid w:val="00D41DD7"/>
    <w:rsid w:val="00D445AD"/>
    <w:rsid w:val="00D4485C"/>
    <w:rsid w:val="00D45344"/>
    <w:rsid w:val="00D453D0"/>
    <w:rsid w:val="00D45C17"/>
    <w:rsid w:val="00D46048"/>
    <w:rsid w:val="00D54935"/>
    <w:rsid w:val="00D54BD7"/>
    <w:rsid w:val="00D56A26"/>
    <w:rsid w:val="00D57EBE"/>
    <w:rsid w:val="00D6166B"/>
    <w:rsid w:val="00D63B22"/>
    <w:rsid w:val="00D63DE9"/>
    <w:rsid w:val="00D64FC1"/>
    <w:rsid w:val="00D67B11"/>
    <w:rsid w:val="00D7198A"/>
    <w:rsid w:val="00D71A69"/>
    <w:rsid w:val="00D74A33"/>
    <w:rsid w:val="00D76897"/>
    <w:rsid w:val="00D77E2D"/>
    <w:rsid w:val="00D80E1A"/>
    <w:rsid w:val="00D81CE1"/>
    <w:rsid w:val="00D84F07"/>
    <w:rsid w:val="00D87439"/>
    <w:rsid w:val="00D87B66"/>
    <w:rsid w:val="00D97755"/>
    <w:rsid w:val="00DA0F08"/>
    <w:rsid w:val="00DA1A5A"/>
    <w:rsid w:val="00DA3E6D"/>
    <w:rsid w:val="00DA42C2"/>
    <w:rsid w:val="00DA6623"/>
    <w:rsid w:val="00DA667B"/>
    <w:rsid w:val="00DB6513"/>
    <w:rsid w:val="00DC1A5A"/>
    <w:rsid w:val="00DC2F5E"/>
    <w:rsid w:val="00DC32C7"/>
    <w:rsid w:val="00DC648C"/>
    <w:rsid w:val="00DC7A2E"/>
    <w:rsid w:val="00DD1732"/>
    <w:rsid w:val="00DD7360"/>
    <w:rsid w:val="00DE219C"/>
    <w:rsid w:val="00DE24F0"/>
    <w:rsid w:val="00DE2929"/>
    <w:rsid w:val="00DE36D8"/>
    <w:rsid w:val="00DE4701"/>
    <w:rsid w:val="00DE4713"/>
    <w:rsid w:val="00DE4FEA"/>
    <w:rsid w:val="00DF4E20"/>
    <w:rsid w:val="00DF63BF"/>
    <w:rsid w:val="00E0002F"/>
    <w:rsid w:val="00E00987"/>
    <w:rsid w:val="00E0160F"/>
    <w:rsid w:val="00E05743"/>
    <w:rsid w:val="00E10128"/>
    <w:rsid w:val="00E11BD3"/>
    <w:rsid w:val="00E13F36"/>
    <w:rsid w:val="00E15CC7"/>
    <w:rsid w:val="00E17E22"/>
    <w:rsid w:val="00E201AD"/>
    <w:rsid w:val="00E21442"/>
    <w:rsid w:val="00E302CA"/>
    <w:rsid w:val="00E31776"/>
    <w:rsid w:val="00E31ED4"/>
    <w:rsid w:val="00E32129"/>
    <w:rsid w:val="00E324AB"/>
    <w:rsid w:val="00E34462"/>
    <w:rsid w:val="00E37A26"/>
    <w:rsid w:val="00E4297D"/>
    <w:rsid w:val="00E463B0"/>
    <w:rsid w:val="00E504A8"/>
    <w:rsid w:val="00E52074"/>
    <w:rsid w:val="00E536EF"/>
    <w:rsid w:val="00E53AD9"/>
    <w:rsid w:val="00E55894"/>
    <w:rsid w:val="00E55C0B"/>
    <w:rsid w:val="00E5619B"/>
    <w:rsid w:val="00E606F9"/>
    <w:rsid w:val="00E61667"/>
    <w:rsid w:val="00E617D0"/>
    <w:rsid w:val="00E62D1D"/>
    <w:rsid w:val="00E64C9C"/>
    <w:rsid w:val="00E6531A"/>
    <w:rsid w:val="00E66565"/>
    <w:rsid w:val="00E6673A"/>
    <w:rsid w:val="00E66786"/>
    <w:rsid w:val="00E70C70"/>
    <w:rsid w:val="00E70F66"/>
    <w:rsid w:val="00E71D9D"/>
    <w:rsid w:val="00E73384"/>
    <w:rsid w:val="00E73C5A"/>
    <w:rsid w:val="00E75F5B"/>
    <w:rsid w:val="00E80231"/>
    <w:rsid w:val="00E80484"/>
    <w:rsid w:val="00E85709"/>
    <w:rsid w:val="00E94515"/>
    <w:rsid w:val="00E96906"/>
    <w:rsid w:val="00EA06EC"/>
    <w:rsid w:val="00EA4BEE"/>
    <w:rsid w:val="00EA4E84"/>
    <w:rsid w:val="00EA66C1"/>
    <w:rsid w:val="00EA6CAF"/>
    <w:rsid w:val="00EB29DE"/>
    <w:rsid w:val="00EB2F6A"/>
    <w:rsid w:val="00EB3617"/>
    <w:rsid w:val="00EB40F9"/>
    <w:rsid w:val="00EB6F3E"/>
    <w:rsid w:val="00EC0A0E"/>
    <w:rsid w:val="00EC17C5"/>
    <w:rsid w:val="00EC218E"/>
    <w:rsid w:val="00EC53C5"/>
    <w:rsid w:val="00EC7A00"/>
    <w:rsid w:val="00ED029D"/>
    <w:rsid w:val="00EE57CC"/>
    <w:rsid w:val="00EE5A6E"/>
    <w:rsid w:val="00EE7788"/>
    <w:rsid w:val="00EE78CA"/>
    <w:rsid w:val="00EF055A"/>
    <w:rsid w:val="00EF1A25"/>
    <w:rsid w:val="00EF1B9B"/>
    <w:rsid w:val="00EF3D4B"/>
    <w:rsid w:val="00EF723E"/>
    <w:rsid w:val="00EF7905"/>
    <w:rsid w:val="00F00D78"/>
    <w:rsid w:val="00F02DC1"/>
    <w:rsid w:val="00F02F0F"/>
    <w:rsid w:val="00F03DB7"/>
    <w:rsid w:val="00F06BA8"/>
    <w:rsid w:val="00F07069"/>
    <w:rsid w:val="00F10534"/>
    <w:rsid w:val="00F11D1C"/>
    <w:rsid w:val="00F23468"/>
    <w:rsid w:val="00F279ED"/>
    <w:rsid w:val="00F30954"/>
    <w:rsid w:val="00F33847"/>
    <w:rsid w:val="00F33F37"/>
    <w:rsid w:val="00F371BF"/>
    <w:rsid w:val="00F40044"/>
    <w:rsid w:val="00F4704B"/>
    <w:rsid w:val="00F50CB2"/>
    <w:rsid w:val="00F512A5"/>
    <w:rsid w:val="00F517B7"/>
    <w:rsid w:val="00F51CC5"/>
    <w:rsid w:val="00F526D8"/>
    <w:rsid w:val="00F614C4"/>
    <w:rsid w:val="00F62548"/>
    <w:rsid w:val="00F63580"/>
    <w:rsid w:val="00F636AB"/>
    <w:rsid w:val="00F6373A"/>
    <w:rsid w:val="00F64855"/>
    <w:rsid w:val="00F66672"/>
    <w:rsid w:val="00F722D8"/>
    <w:rsid w:val="00F847EC"/>
    <w:rsid w:val="00F85037"/>
    <w:rsid w:val="00F86212"/>
    <w:rsid w:val="00F86BA9"/>
    <w:rsid w:val="00F9059B"/>
    <w:rsid w:val="00F92A41"/>
    <w:rsid w:val="00F934C8"/>
    <w:rsid w:val="00F968A7"/>
    <w:rsid w:val="00F97868"/>
    <w:rsid w:val="00F97C07"/>
    <w:rsid w:val="00FA0309"/>
    <w:rsid w:val="00FA0D23"/>
    <w:rsid w:val="00FA0D90"/>
    <w:rsid w:val="00FA108E"/>
    <w:rsid w:val="00FA4601"/>
    <w:rsid w:val="00FA4EBF"/>
    <w:rsid w:val="00FA51A2"/>
    <w:rsid w:val="00FA7E4B"/>
    <w:rsid w:val="00FC6D27"/>
    <w:rsid w:val="00FC7472"/>
    <w:rsid w:val="00FD086B"/>
    <w:rsid w:val="00FD0A36"/>
    <w:rsid w:val="00FD3A53"/>
    <w:rsid w:val="00FD4A2D"/>
    <w:rsid w:val="00FD77D9"/>
    <w:rsid w:val="00FD7B01"/>
    <w:rsid w:val="00FE0987"/>
    <w:rsid w:val="00FE4029"/>
    <w:rsid w:val="00FE55D4"/>
    <w:rsid w:val="00FE5859"/>
    <w:rsid w:val="00FE724C"/>
    <w:rsid w:val="00FF5D80"/>
    <w:rsid w:val="016158E9"/>
    <w:rsid w:val="03CE07DA"/>
    <w:rsid w:val="04302D8C"/>
    <w:rsid w:val="043A26C6"/>
    <w:rsid w:val="04526AA1"/>
    <w:rsid w:val="04850536"/>
    <w:rsid w:val="06B460FA"/>
    <w:rsid w:val="07194CC2"/>
    <w:rsid w:val="0723281B"/>
    <w:rsid w:val="08733140"/>
    <w:rsid w:val="08E06F11"/>
    <w:rsid w:val="097E5C16"/>
    <w:rsid w:val="09872D1E"/>
    <w:rsid w:val="0A0A521C"/>
    <w:rsid w:val="0A54378C"/>
    <w:rsid w:val="0A6916FC"/>
    <w:rsid w:val="0A8D6C71"/>
    <w:rsid w:val="0AEF3908"/>
    <w:rsid w:val="0B1905D5"/>
    <w:rsid w:val="0BF70454"/>
    <w:rsid w:val="0DDE1DF5"/>
    <w:rsid w:val="0F8C64FC"/>
    <w:rsid w:val="0FE5762E"/>
    <w:rsid w:val="0FFB01AF"/>
    <w:rsid w:val="10172835"/>
    <w:rsid w:val="1242504B"/>
    <w:rsid w:val="12454567"/>
    <w:rsid w:val="13001EA4"/>
    <w:rsid w:val="13286007"/>
    <w:rsid w:val="15C665E1"/>
    <w:rsid w:val="15DB58B7"/>
    <w:rsid w:val="17060F04"/>
    <w:rsid w:val="17315355"/>
    <w:rsid w:val="18A73040"/>
    <w:rsid w:val="18C740C7"/>
    <w:rsid w:val="1B382220"/>
    <w:rsid w:val="1C7B75D2"/>
    <w:rsid w:val="1DC94EAF"/>
    <w:rsid w:val="1E3133C0"/>
    <w:rsid w:val="1F1D37C9"/>
    <w:rsid w:val="1F824FEC"/>
    <w:rsid w:val="1F8F6AAD"/>
    <w:rsid w:val="1FB16176"/>
    <w:rsid w:val="210416C7"/>
    <w:rsid w:val="21041752"/>
    <w:rsid w:val="213752C7"/>
    <w:rsid w:val="21D5766E"/>
    <w:rsid w:val="229B757B"/>
    <w:rsid w:val="24202A87"/>
    <w:rsid w:val="2459250F"/>
    <w:rsid w:val="25A56C1D"/>
    <w:rsid w:val="25F40B4A"/>
    <w:rsid w:val="26961522"/>
    <w:rsid w:val="26D15C31"/>
    <w:rsid w:val="271859DB"/>
    <w:rsid w:val="271F1829"/>
    <w:rsid w:val="27E250CA"/>
    <w:rsid w:val="295857B1"/>
    <w:rsid w:val="2970123B"/>
    <w:rsid w:val="2B7375F5"/>
    <w:rsid w:val="2B953CF4"/>
    <w:rsid w:val="2BA10A57"/>
    <w:rsid w:val="2BC87DB5"/>
    <w:rsid w:val="2D113BCD"/>
    <w:rsid w:val="2D641564"/>
    <w:rsid w:val="2DE328FA"/>
    <w:rsid w:val="2E53242C"/>
    <w:rsid w:val="2E737315"/>
    <w:rsid w:val="2EB15109"/>
    <w:rsid w:val="2FD14D95"/>
    <w:rsid w:val="3079070A"/>
    <w:rsid w:val="310075AC"/>
    <w:rsid w:val="32E35C1E"/>
    <w:rsid w:val="337A5EC1"/>
    <w:rsid w:val="347B08FE"/>
    <w:rsid w:val="34A64C7D"/>
    <w:rsid w:val="36B20C46"/>
    <w:rsid w:val="36CF766C"/>
    <w:rsid w:val="36FC207B"/>
    <w:rsid w:val="379932E9"/>
    <w:rsid w:val="387E5A78"/>
    <w:rsid w:val="392D67A9"/>
    <w:rsid w:val="3ACC368D"/>
    <w:rsid w:val="3B2B1A6B"/>
    <w:rsid w:val="3B7A483B"/>
    <w:rsid w:val="3C4B61EC"/>
    <w:rsid w:val="3CAC0F8F"/>
    <w:rsid w:val="3CDC39CA"/>
    <w:rsid w:val="3D433950"/>
    <w:rsid w:val="3D904F77"/>
    <w:rsid w:val="3ECF3642"/>
    <w:rsid w:val="402A4F9B"/>
    <w:rsid w:val="407C75E7"/>
    <w:rsid w:val="408D6E4D"/>
    <w:rsid w:val="40C1720F"/>
    <w:rsid w:val="40DB1743"/>
    <w:rsid w:val="40DB2E9C"/>
    <w:rsid w:val="423201F7"/>
    <w:rsid w:val="423A4C17"/>
    <w:rsid w:val="42A25739"/>
    <w:rsid w:val="4342077C"/>
    <w:rsid w:val="44517C49"/>
    <w:rsid w:val="44E50743"/>
    <w:rsid w:val="450A1253"/>
    <w:rsid w:val="466C7F7C"/>
    <w:rsid w:val="485C6D77"/>
    <w:rsid w:val="48D62025"/>
    <w:rsid w:val="49B53A65"/>
    <w:rsid w:val="4B3B263E"/>
    <w:rsid w:val="4B88370A"/>
    <w:rsid w:val="4C5A697F"/>
    <w:rsid w:val="4D471D63"/>
    <w:rsid w:val="4D48343F"/>
    <w:rsid w:val="4DA2209C"/>
    <w:rsid w:val="4E453A54"/>
    <w:rsid w:val="4ECD0D77"/>
    <w:rsid w:val="4F0F3EA8"/>
    <w:rsid w:val="4F347254"/>
    <w:rsid w:val="517D6D2E"/>
    <w:rsid w:val="518E2F8C"/>
    <w:rsid w:val="51F01E8F"/>
    <w:rsid w:val="52472678"/>
    <w:rsid w:val="52506A7E"/>
    <w:rsid w:val="52B72ECD"/>
    <w:rsid w:val="52B76FF2"/>
    <w:rsid w:val="52DE2DE3"/>
    <w:rsid w:val="53450C54"/>
    <w:rsid w:val="53CA4716"/>
    <w:rsid w:val="543779BC"/>
    <w:rsid w:val="54522279"/>
    <w:rsid w:val="55E60E5A"/>
    <w:rsid w:val="56737C72"/>
    <w:rsid w:val="56E54D1E"/>
    <w:rsid w:val="56EC1775"/>
    <w:rsid w:val="580C4BE9"/>
    <w:rsid w:val="58CF17FE"/>
    <w:rsid w:val="59503030"/>
    <w:rsid w:val="59C032D4"/>
    <w:rsid w:val="5A1D0758"/>
    <w:rsid w:val="5A994431"/>
    <w:rsid w:val="5AA65183"/>
    <w:rsid w:val="5B7D3701"/>
    <w:rsid w:val="5D7C20AB"/>
    <w:rsid w:val="5D8C3D1F"/>
    <w:rsid w:val="5E7B45CA"/>
    <w:rsid w:val="5E8B3DF8"/>
    <w:rsid w:val="5F1B04DA"/>
    <w:rsid w:val="5F7E45B6"/>
    <w:rsid w:val="5FC329D0"/>
    <w:rsid w:val="61206DD0"/>
    <w:rsid w:val="61A35313"/>
    <w:rsid w:val="62B2073D"/>
    <w:rsid w:val="63722B52"/>
    <w:rsid w:val="6455086B"/>
    <w:rsid w:val="65B86D58"/>
    <w:rsid w:val="6634396A"/>
    <w:rsid w:val="66DA1E39"/>
    <w:rsid w:val="67DB059B"/>
    <w:rsid w:val="681E0737"/>
    <w:rsid w:val="68D55636"/>
    <w:rsid w:val="69A449E9"/>
    <w:rsid w:val="6B6B081B"/>
    <w:rsid w:val="6B737CBE"/>
    <w:rsid w:val="6B800566"/>
    <w:rsid w:val="6BF51796"/>
    <w:rsid w:val="6DD2249F"/>
    <w:rsid w:val="6DEA6C11"/>
    <w:rsid w:val="6E400423"/>
    <w:rsid w:val="6FA77AB0"/>
    <w:rsid w:val="72043384"/>
    <w:rsid w:val="721465D7"/>
    <w:rsid w:val="74051631"/>
    <w:rsid w:val="74886AC7"/>
    <w:rsid w:val="749A41B2"/>
    <w:rsid w:val="7501214F"/>
    <w:rsid w:val="76466CBB"/>
    <w:rsid w:val="773C74D2"/>
    <w:rsid w:val="775D0D93"/>
    <w:rsid w:val="7826463F"/>
    <w:rsid w:val="78564FDD"/>
    <w:rsid w:val="78825329"/>
    <w:rsid w:val="799E1BE4"/>
    <w:rsid w:val="7A186DED"/>
    <w:rsid w:val="7A84317F"/>
    <w:rsid w:val="7B9B3DFC"/>
    <w:rsid w:val="7D37352E"/>
    <w:rsid w:val="7D7B33A2"/>
    <w:rsid w:val="7E470B5A"/>
    <w:rsid w:val="7E6B723A"/>
    <w:rsid w:val="7F3307C7"/>
    <w:rsid w:val="7F710065"/>
    <w:rsid w:val="7F7E7D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2BA3E7"/>
  <w15:docId w15:val="{32E55AE1-207A-489C-BFBF-FCA179283E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lsdException w:name="Body Text" w:qFormat="1"/>
    <w:lsdException w:name="Subtitle" w:qFormat="1"/>
    <w:lsdException w:name="Hyperlink" w:uiPriority="99" w:qFormat="1"/>
    <w:lsdException w:name="Strong" w:qFormat="1"/>
    <w:lsdException w:name="Emphasis" w:qFormat="1"/>
    <w:lsdException w:name="HTML Top of Form" w:semiHidden="1" w:uiPriority="99" w:unhideWhenUsed="1"/>
    <w:lsdException w:name="HTML Bottom of Form" w:semiHidden="1" w:uiPriority="99" w:unhideWhenUsed="1"/>
    <w:lsdException w:name="HTML Preformatted"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Pr>
      <w:rFonts w:eastAsia="Times New Roman"/>
      <w:szCs w:val="24"/>
      <w:lang w:eastAsia="en-US"/>
    </w:rPr>
  </w:style>
  <w:style w:type="paragraph" w:styleId="1">
    <w:name w:val="heading 1"/>
    <w:basedOn w:val="a"/>
    <w:next w:val="a"/>
    <w:qFormat/>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basedOn w:val="1"/>
    <w:next w:val="a"/>
    <w:qFormat/>
    <w:pPr>
      <w:numPr>
        <w:numId w:val="0"/>
      </w:numPr>
      <w:spacing w:before="180"/>
      <w:outlineLvl w:val="1"/>
    </w:pPr>
    <w:rPr>
      <w:sz w:val="32"/>
      <w:lang w:val="zh-CN"/>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subject"/>
    <w:basedOn w:val="a4"/>
    <w:next w:val="a4"/>
    <w:link w:val="a5"/>
    <w:qFormat/>
    <w:rPr>
      <w:b/>
      <w:bCs/>
    </w:rPr>
  </w:style>
  <w:style w:type="paragraph" w:styleId="a4">
    <w:name w:val="annotation text"/>
    <w:basedOn w:val="a"/>
    <w:link w:val="a6"/>
    <w:qFormat/>
  </w:style>
  <w:style w:type="paragraph" w:styleId="a7">
    <w:name w:val="caption"/>
    <w:basedOn w:val="a"/>
    <w:next w:val="a"/>
    <w:uiPriority w:val="35"/>
    <w:unhideWhenUsed/>
    <w:qFormat/>
    <w:pPr>
      <w:widowControl w:val="0"/>
      <w:adjustRightInd w:val="0"/>
      <w:snapToGrid w:val="0"/>
      <w:spacing w:line="400" w:lineRule="atLeast"/>
      <w:jc w:val="center"/>
    </w:pPr>
    <w:rPr>
      <w:rFonts w:ascii="Times New Roman" w:eastAsia="楷体_GB2312" w:hAnsi="Times New Roman"/>
      <w:kern w:val="2"/>
      <w:sz w:val="18"/>
      <w:szCs w:val="20"/>
      <w:lang w:eastAsia="zh-CN"/>
    </w:rPr>
  </w:style>
  <w:style w:type="paragraph" w:styleId="a8">
    <w:name w:val="Body Text"/>
    <w:basedOn w:val="a"/>
    <w:link w:val="a9"/>
    <w:qFormat/>
    <w:pPr>
      <w:spacing w:after="120"/>
      <w:jc w:val="both"/>
    </w:pPr>
    <w:rPr>
      <w:rFonts w:eastAsia="MS Mincho"/>
    </w:rPr>
  </w:style>
  <w:style w:type="paragraph" w:styleId="aa">
    <w:name w:val="Balloon Text"/>
    <w:basedOn w:val="a"/>
    <w:link w:val="ab"/>
    <w:rPr>
      <w:sz w:val="18"/>
      <w:szCs w:val="18"/>
    </w:rPr>
  </w:style>
  <w:style w:type="paragraph" w:styleId="ac">
    <w:name w:val="footer"/>
    <w:basedOn w:val="a"/>
    <w:link w:val="ad"/>
    <w:qFormat/>
    <w:pPr>
      <w:tabs>
        <w:tab w:val="center" w:pos="4153"/>
        <w:tab w:val="right" w:pos="8306"/>
      </w:tabs>
      <w:snapToGrid w:val="0"/>
    </w:pPr>
    <w:rPr>
      <w:sz w:val="18"/>
      <w:szCs w:val="18"/>
    </w:rPr>
  </w:style>
  <w:style w:type="paragraph" w:styleId="ae">
    <w:name w:val="header"/>
    <w:basedOn w:val="a"/>
    <w:link w:val="af"/>
    <w:qFormat/>
    <w:pPr>
      <w:tabs>
        <w:tab w:val="center" w:pos="4536"/>
        <w:tab w:val="right" w:pos="9072"/>
      </w:tabs>
    </w:pPr>
    <w:rPr>
      <w:rFonts w:ascii="Arial" w:eastAsia="MS Mincho" w:hAnsi="Arial"/>
      <w:b/>
    </w:rPr>
  </w:style>
  <w:style w:type="paragraph" w:styleId="af0">
    <w:name w:val="List"/>
    <w:basedOn w:val="a"/>
    <w:qFormat/>
    <w:pPr>
      <w:ind w:left="568" w:hanging="284"/>
    </w:pPr>
  </w:style>
  <w:style w:type="character" w:styleId="af1">
    <w:name w:val="Hyperlink"/>
    <w:uiPriority w:val="99"/>
    <w:qFormat/>
    <w:rPr>
      <w:color w:val="0000FF"/>
      <w:u w:val="single"/>
    </w:rPr>
  </w:style>
  <w:style w:type="character" w:styleId="af2">
    <w:name w:val="annotation reference"/>
    <w:qFormat/>
    <w:rPr>
      <w:sz w:val="16"/>
    </w:rPr>
  </w:style>
  <w:style w:type="table" w:styleId="af3">
    <w:name w:val="Table Grid"/>
    <w:basedOn w:val="a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TAC"/>
    <w:link w:val="TAHCar"/>
    <w:qFormat/>
    <w:rPr>
      <w:b/>
    </w:rPr>
  </w:style>
  <w:style w:type="paragraph" w:customStyle="1" w:styleId="TAC">
    <w:name w:val="TAC"/>
    <w:basedOn w:val="TAL"/>
    <w:link w:val="TACChar"/>
    <w:qFormat/>
    <w:pPr>
      <w:overflowPunct w:val="0"/>
      <w:autoSpaceDE w:val="0"/>
      <w:autoSpaceDN w:val="0"/>
      <w:adjustRightInd w:val="0"/>
      <w:jc w:val="center"/>
      <w:textAlignment w:val="baseline"/>
    </w:pPr>
    <w:rPr>
      <w:lang w:eastAsia="en-GB"/>
    </w:rPr>
  </w:style>
  <w:style w:type="paragraph" w:customStyle="1" w:styleId="TAL">
    <w:name w:val="TAL"/>
    <w:basedOn w:val="a"/>
    <w:link w:val="TALCar"/>
    <w:qFormat/>
    <w:pPr>
      <w:keepNext/>
      <w:keepLines/>
    </w:pPr>
    <w:rPr>
      <w:rFonts w:ascii="Arial" w:hAnsi="Arial"/>
      <w:sz w:val="18"/>
      <w:szCs w:val="20"/>
      <w:lang w:val="en-GB"/>
    </w:r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paragraph" w:customStyle="1" w:styleId="Agreement">
    <w:name w:val="Agreement"/>
    <w:basedOn w:val="a"/>
    <w:next w:val="Doc-text2"/>
    <w:uiPriority w:val="99"/>
    <w:qFormat/>
    <w:pPr>
      <w:numPr>
        <w:numId w:val="2"/>
      </w:numPr>
      <w:spacing w:before="60"/>
    </w:pPr>
    <w:rPr>
      <w:b/>
    </w:rPr>
  </w:style>
  <w:style w:type="character" w:customStyle="1" w:styleId="PLChar">
    <w:name w:val="PL Char"/>
    <w:basedOn w:val="a0"/>
    <w:link w:val="PL"/>
    <w:qFormat/>
    <w:rPr>
      <w:rFonts w:ascii="Courier New" w:hAnsi="Courier New" w:cs="Courier New"/>
    </w:rPr>
  </w:style>
  <w:style w:type="paragraph" w:customStyle="1" w:styleId="PL">
    <w:name w:val="PL"/>
    <w:basedOn w:val="a"/>
    <w:link w:val="PLChar"/>
    <w:qFormat/>
    <w:rPr>
      <w:rFonts w:ascii="Courier New" w:hAnsi="Courier New"/>
      <w:szCs w:val="20"/>
      <w:lang w:eastAsia="zh-CN"/>
    </w:rPr>
  </w:style>
  <w:style w:type="character" w:customStyle="1" w:styleId="B1Char1">
    <w:name w:val="B1 Char1"/>
    <w:basedOn w:val="a0"/>
    <w:link w:val="B1"/>
    <w:qFormat/>
  </w:style>
  <w:style w:type="paragraph" w:customStyle="1" w:styleId="B1">
    <w:name w:val="B1"/>
    <w:basedOn w:val="af0"/>
    <w:link w:val="B1Char1"/>
    <w:qFormat/>
    <w:pPr>
      <w:overflowPunct w:val="0"/>
      <w:autoSpaceDE w:val="0"/>
      <w:autoSpaceDN w:val="0"/>
      <w:spacing w:after="180"/>
    </w:pPr>
    <w:rPr>
      <w:rFonts w:ascii="Times New Roman" w:hAnsi="Times New Roman" w:hint="eastAsia"/>
      <w:szCs w:val="20"/>
      <w:lang w:eastAsia="zh-CN"/>
    </w:rPr>
  </w:style>
  <w:style w:type="paragraph" w:customStyle="1" w:styleId="msolistparagraph0">
    <w:name w:val="msolistparagraph"/>
    <w:basedOn w:val="a"/>
    <w:qFormat/>
    <w:pPr>
      <w:ind w:left="720"/>
    </w:pPr>
    <w:rPr>
      <w:rFonts w:ascii="Calibri" w:eastAsia="宋体" w:hAnsi="Calibri"/>
      <w:sz w:val="22"/>
      <w:szCs w:val="22"/>
      <w:lang w:eastAsia="zh-CN"/>
    </w:rPr>
  </w:style>
  <w:style w:type="paragraph" w:customStyle="1" w:styleId="B2">
    <w:name w:val="B2"/>
    <w:basedOn w:val="a"/>
    <w:link w:val="B2Char"/>
    <w:qFormat/>
    <w:pPr>
      <w:spacing w:after="180"/>
      <w:ind w:left="851" w:hanging="284"/>
    </w:pPr>
    <w:rPr>
      <w:rFonts w:ascii="Times New Roman" w:eastAsia="Malgun Gothic" w:hAnsi="Times New Roman"/>
      <w:szCs w:val="20"/>
      <w:lang w:val="en-GB"/>
    </w:rPr>
  </w:style>
  <w:style w:type="character" w:customStyle="1" w:styleId="B1Char">
    <w:name w:val="B1 Char"/>
    <w:qFormat/>
    <w:rPr>
      <w:lang w:eastAsia="en-US"/>
    </w:rPr>
  </w:style>
  <w:style w:type="character" w:customStyle="1" w:styleId="B2Char">
    <w:name w:val="B2 Char"/>
    <w:link w:val="B2"/>
    <w:rPr>
      <w:rFonts w:ascii="Times New Roman" w:eastAsia="Malgun Gothic" w:hAnsi="Times New Roman"/>
      <w:lang w:val="en-GB" w:eastAsia="en-US"/>
    </w:rPr>
  </w:style>
  <w:style w:type="paragraph" w:styleId="af4">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목록 단락,リスト段落"/>
    <w:basedOn w:val="a"/>
    <w:link w:val="10"/>
    <w:uiPriority w:val="34"/>
    <w:qFormat/>
    <w:pPr>
      <w:widowControl w:val="0"/>
      <w:ind w:firstLineChars="200" w:firstLine="420"/>
      <w:jc w:val="both"/>
    </w:pPr>
    <w:rPr>
      <w:rFonts w:ascii="Calibri" w:eastAsia="宋体" w:hAnsi="Calibri"/>
      <w:kern w:val="2"/>
      <w:sz w:val="21"/>
      <w:szCs w:val="22"/>
      <w:lang w:eastAsia="zh-CN"/>
    </w:rPr>
  </w:style>
  <w:style w:type="character" w:customStyle="1" w:styleId="TALCar">
    <w:name w:val="TAL Car"/>
    <w:link w:val="TAL"/>
    <w:qFormat/>
    <w:rPr>
      <w:rFonts w:ascii="Arial" w:eastAsia="Times New Roman" w:hAnsi="Arial"/>
      <w:sz w:val="18"/>
      <w:lang w:val="en-GB" w:eastAsia="en-US"/>
    </w:rPr>
  </w:style>
  <w:style w:type="character" w:customStyle="1" w:styleId="TAHCar">
    <w:name w:val="TAH Car"/>
    <w:link w:val="TAH"/>
    <w:qFormat/>
    <w:locked/>
    <w:rPr>
      <w:rFonts w:ascii="Arial" w:eastAsia="Times New Roman" w:hAnsi="Arial"/>
      <w:b/>
      <w:sz w:val="18"/>
      <w:lang w:val="en-GB" w:eastAsia="en-GB"/>
    </w:rPr>
  </w:style>
  <w:style w:type="character" w:customStyle="1" w:styleId="TACChar">
    <w:name w:val="TAC Char"/>
    <w:link w:val="TAC"/>
    <w:locked/>
    <w:rPr>
      <w:rFonts w:ascii="Arial" w:eastAsia="Times New Roman" w:hAnsi="Arial"/>
      <w:sz w:val="18"/>
      <w:lang w:val="en-GB" w:eastAsia="en-GB"/>
    </w:rPr>
  </w:style>
  <w:style w:type="character" w:customStyle="1" w:styleId="a9">
    <w:name w:val="正文文本 字符"/>
    <w:basedOn w:val="a0"/>
    <w:link w:val="a8"/>
    <w:qFormat/>
    <w:rPr>
      <w:szCs w:val="24"/>
      <w:lang w:eastAsia="en-US"/>
    </w:rPr>
  </w:style>
  <w:style w:type="character" w:customStyle="1" w:styleId="ad">
    <w:name w:val="页脚 字符"/>
    <w:basedOn w:val="a0"/>
    <w:link w:val="ac"/>
    <w:qFormat/>
    <w:rPr>
      <w:rFonts w:eastAsia="Times New Roman"/>
      <w:sz w:val="18"/>
      <w:szCs w:val="18"/>
      <w:lang w:eastAsia="en-US"/>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HChar">
    <w:name w:val="TH Char"/>
    <w:link w:val="TH"/>
    <w:qFormat/>
    <w:rPr>
      <w:rFonts w:ascii="Arial" w:eastAsia="Malgun Gothic" w:hAnsi="Arial"/>
      <w:b/>
      <w:lang w:val="en-GB" w:eastAsia="en-US"/>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Times New Roman"/>
      <w:lang w:eastAsia="ja-JP"/>
    </w:rPr>
  </w:style>
  <w:style w:type="character" w:customStyle="1" w:styleId="TFChar">
    <w:name w:val="TF Char"/>
    <w:link w:val="TF"/>
    <w:rPr>
      <w:rFonts w:ascii="Arial" w:eastAsia="Times New Roman" w:hAnsi="Arial"/>
      <w:b/>
      <w:lang w:val="en-GB" w:eastAsia="ja-JP"/>
    </w:rPr>
  </w:style>
  <w:style w:type="character" w:customStyle="1" w:styleId="B1Zchn">
    <w:name w:val="B1 Zchn"/>
    <w:rPr>
      <w:rFonts w:eastAsia="Times New Roman"/>
    </w:rPr>
  </w:style>
  <w:style w:type="character" w:customStyle="1" w:styleId="af">
    <w:name w:val="页眉 字符"/>
    <w:basedOn w:val="a0"/>
    <w:link w:val="ae"/>
    <w:qFormat/>
    <w:rPr>
      <w:rFonts w:ascii="Arial" w:hAnsi="Arial"/>
      <w:b/>
      <w:szCs w:val="24"/>
      <w:lang w:eastAsia="en-US"/>
    </w:rPr>
  </w:style>
  <w:style w:type="character" w:customStyle="1" w:styleId="Doc-text2Char">
    <w:name w:val="Doc-text2 Char"/>
    <w:link w:val="Doc-text2"/>
    <w:qFormat/>
    <w:rPr>
      <w:rFonts w:ascii="Arial" w:hAnsi="Arial"/>
      <w:szCs w:val="24"/>
      <w:lang w:val="en-GB" w:eastAsia="en-GB"/>
    </w:rPr>
  </w:style>
  <w:style w:type="paragraph" w:customStyle="1" w:styleId="11">
    <w:name w:val="样式1"/>
    <w:basedOn w:val="1"/>
    <w:qFormat/>
    <w:pPr>
      <w:keepLines/>
      <w:numPr>
        <w:numId w:val="0"/>
      </w:numPr>
      <w:pBdr>
        <w:top w:val="single" w:sz="12" w:space="3" w:color="auto"/>
      </w:pBdr>
      <w:tabs>
        <w:tab w:val="left" w:pos="425"/>
      </w:tabs>
      <w:overflowPunct w:val="0"/>
      <w:autoSpaceDE w:val="0"/>
      <w:autoSpaceDN w:val="0"/>
      <w:adjustRightInd w:val="0"/>
      <w:spacing w:before="180" w:after="180"/>
      <w:ind w:left="567" w:hanging="567"/>
      <w:jc w:val="both"/>
      <w:textAlignment w:val="baseline"/>
    </w:pPr>
    <w:rPr>
      <w:b w:val="0"/>
      <w:bCs w:val="0"/>
      <w:kern w:val="0"/>
      <w:sz w:val="36"/>
      <w:szCs w:val="20"/>
      <w:lang w:val="fr-FR"/>
    </w:rPr>
  </w:style>
  <w:style w:type="paragraph" w:customStyle="1" w:styleId="20">
    <w:name w:val="样式2"/>
    <w:basedOn w:val="1"/>
    <w:qFormat/>
    <w:pPr>
      <w:keepLines/>
      <w:numPr>
        <w:numId w:val="0"/>
      </w:numPr>
      <w:pBdr>
        <w:top w:val="single" w:sz="12" w:space="3" w:color="auto"/>
      </w:pBdr>
      <w:tabs>
        <w:tab w:val="left" w:pos="425"/>
      </w:tabs>
      <w:overflowPunct w:val="0"/>
      <w:autoSpaceDE w:val="0"/>
      <w:autoSpaceDN w:val="0"/>
      <w:adjustRightInd w:val="0"/>
      <w:spacing w:before="180" w:after="180"/>
      <w:ind w:left="425" w:hanging="425"/>
      <w:jc w:val="both"/>
      <w:textAlignment w:val="baseline"/>
    </w:pPr>
    <w:rPr>
      <w:b w:val="0"/>
      <w:bCs w:val="0"/>
      <w:kern w:val="0"/>
      <w:sz w:val="36"/>
      <w:szCs w:val="20"/>
      <w:lang w:val="en-GB" w:eastAsia="en-GB"/>
    </w:rPr>
  </w:style>
  <w:style w:type="paragraph" w:customStyle="1" w:styleId="30">
    <w:name w:val="样式3"/>
    <w:basedOn w:val="11"/>
    <w:link w:val="31"/>
    <w:qFormat/>
    <w:pPr>
      <w:outlineLvl w:val="1"/>
    </w:pPr>
  </w:style>
  <w:style w:type="character" w:customStyle="1" w:styleId="31">
    <w:name w:val="样式3 字符"/>
    <w:basedOn w:val="a0"/>
    <w:link w:val="30"/>
    <w:qFormat/>
    <w:rPr>
      <w:rFonts w:ascii="Arial" w:eastAsia="宋体" w:hAnsi="Arial" w:cs="Arial"/>
      <w:sz w:val="36"/>
      <w:lang w:val="fr-FR"/>
    </w:rPr>
  </w:style>
  <w:style w:type="character" w:customStyle="1" w:styleId="10">
    <w:name w:val="列表段落 字符1"/>
    <w:aliases w:val="- Bullets 字符1,?? ?? 字符1,????? 字符1,???? 字符1,Lista1 字符1,列出段落 字符1,中等深浅网格 1 - 着色 21 字符1,¥¡¡¡¡ì¬º¥¹¥È¶ÎÂä 字符1,ÁÐ³ö¶ÎÂä 字符1,¥ê¥¹¥È¶ÎÂä 字符1,列表段落1 字符1,—ño’i—Ž 字符1,1st level - Bullet List Paragraph 字符1,Lettre d'introduction 字符1,Paragrafo elenco 字符1"/>
    <w:link w:val="af4"/>
    <w:uiPriority w:val="34"/>
    <w:qFormat/>
    <w:locked/>
    <w:rPr>
      <w:rFonts w:ascii="Calibri" w:eastAsia="宋体" w:hAnsi="Calibri"/>
      <w:kern w:val="2"/>
      <w:sz w:val="21"/>
      <w:szCs w:val="22"/>
    </w:rPr>
  </w:style>
  <w:style w:type="character" w:customStyle="1" w:styleId="a6">
    <w:name w:val="批注文字 字符"/>
    <w:link w:val="a4"/>
    <w:rPr>
      <w:rFonts w:eastAsia="Times New Roman"/>
      <w:szCs w:val="24"/>
      <w:lang w:eastAsia="en-US"/>
    </w:rPr>
  </w:style>
  <w:style w:type="character" w:customStyle="1" w:styleId="ab">
    <w:name w:val="批注框文本 字符"/>
    <w:basedOn w:val="a0"/>
    <w:link w:val="aa"/>
    <w:rPr>
      <w:rFonts w:eastAsia="Times New Roman"/>
      <w:sz w:val="18"/>
      <w:szCs w:val="18"/>
      <w:lang w:eastAsia="en-US"/>
    </w:rPr>
  </w:style>
  <w:style w:type="character" w:customStyle="1" w:styleId="EmailDiscussionChar">
    <w:name w:val="EmailDiscussion Char"/>
    <w:link w:val="EmailDiscussion"/>
    <w:rPr>
      <w:rFonts w:ascii="Arial" w:hAnsi="Arial"/>
      <w:b/>
      <w:szCs w:val="24"/>
      <w:lang w:val="en-GB" w:eastAsia="en-GB"/>
    </w:rPr>
  </w:style>
  <w:style w:type="paragraph" w:customStyle="1" w:styleId="EmailDiscussion">
    <w:name w:val="EmailDiscussion"/>
    <w:basedOn w:val="a"/>
    <w:next w:val="Doc-text2"/>
    <w:link w:val="EmailDiscussionChar"/>
    <w:qFormat/>
    <w:pPr>
      <w:numPr>
        <w:numId w:val="3"/>
      </w:numPr>
      <w:spacing w:before="40"/>
    </w:pPr>
    <w:rPr>
      <w:rFonts w:ascii="Arial" w:eastAsia="MS Mincho" w:hAnsi="Arial"/>
      <w:b/>
      <w:lang w:val="en-GB" w:eastAsia="en-GB"/>
    </w:rPr>
  </w:style>
  <w:style w:type="paragraph" w:customStyle="1" w:styleId="EmailDiscussion2">
    <w:name w:val="EmailDiscussion2"/>
    <w:basedOn w:val="Doc-text2"/>
    <w:uiPriority w:val="99"/>
    <w:qFormat/>
  </w:style>
  <w:style w:type="character" w:customStyle="1" w:styleId="CommentsChar">
    <w:name w:val="Comments Char"/>
    <w:basedOn w:val="a0"/>
    <w:link w:val="Comments"/>
    <w:locked/>
    <w:rPr>
      <w:rFonts w:ascii="Arial" w:hAnsi="Arial" w:cs="Arial"/>
      <w:i/>
      <w:iCs/>
    </w:rPr>
  </w:style>
  <w:style w:type="paragraph" w:customStyle="1" w:styleId="Comments">
    <w:name w:val="Comments"/>
    <w:basedOn w:val="a"/>
    <w:link w:val="CommentsChar"/>
    <w:pPr>
      <w:spacing w:before="40"/>
    </w:pPr>
    <w:rPr>
      <w:rFonts w:ascii="Arial" w:eastAsia="MS Mincho" w:hAnsi="Arial" w:cs="Arial"/>
      <w:i/>
      <w:iCs/>
      <w:szCs w:val="20"/>
      <w:lang w:eastAsia="zh-CN"/>
    </w:rPr>
  </w:style>
  <w:style w:type="character" w:customStyle="1" w:styleId="af5">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uiPriority w:val="34"/>
    <w:qFormat/>
    <w:locked/>
    <w:rPr>
      <w:rFonts w:ascii="Calibri" w:hAnsi="Calibri"/>
    </w:rPr>
  </w:style>
  <w:style w:type="character" w:customStyle="1" w:styleId="21">
    <w:name w:val="标题 2 字符"/>
    <w:basedOn w:val="a0"/>
    <w:uiPriority w:val="9"/>
    <w:semiHidden/>
    <w:qFormat/>
    <w:rPr>
      <w:rFonts w:asciiTheme="majorHAnsi" w:eastAsiaTheme="majorEastAsia" w:hAnsiTheme="majorHAnsi" w:cstheme="majorBidi"/>
      <w:b/>
      <w:bCs/>
      <w:sz w:val="32"/>
      <w:szCs w:val="32"/>
    </w:rPr>
  </w:style>
  <w:style w:type="character" w:customStyle="1" w:styleId="a5">
    <w:name w:val="批注主题 字符"/>
    <w:basedOn w:val="a6"/>
    <w:link w:val="a3"/>
    <w:qFormat/>
    <w:rPr>
      <w:rFonts w:eastAsia="Times New Roman"/>
      <w:b/>
      <w:bCs/>
      <w:szCs w:val="24"/>
      <w:lang w:eastAsia="en-US"/>
    </w:rPr>
  </w:style>
  <w:style w:type="paragraph" w:customStyle="1" w:styleId="NO">
    <w:name w:val="NO"/>
    <w:basedOn w:val="a"/>
    <w:link w:val="NOZchn"/>
    <w:qFormat/>
    <w:rsid w:val="00EE57CC"/>
    <w:pPr>
      <w:keepLines/>
      <w:spacing w:after="180" w:line="259" w:lineRule="auto"/>
      <w:ind w:left="1135" w:hanging="851"/>
    </w:pPr>
    <w:rPr>
      <w:rFonts w:ascii="Times New Roman" w:eastAsia="Malgun Gothic" w:hAnsi="Times New Roman"/>
      <w:szCs w:val="20"/>
      <w:lang w:val="en-GB"/>
    </w:rPr>
  </w:style>
  <w:style w:type="character" w:customStyle="1" w:styleId="NOZchn">
    <w:name w:val="NO Zchn"/>
    <w:link w:val="NO"/>
    <w:rsid w:val="00EE57CC"/>
    <w:rPr>
      <w:rFonts w:ascii="Times New Roman" w:eastAsia="Malgun Gothic"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1.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package" Target="embeddings/Microsoft_Visio_Drawing.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CEEACA"/>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CA73463-887C-409A-8998-EC575AC41A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4</Pages>
  <Words>1305</Words>
  <Characters>7443</Characters>
  <Application>Microsoft Office Word</Application>
  <DocSecurity>0</DocSecurity>
  <Lines>62</Lines>
  <Paragraphs>17</Paragraphs>
  <ScaleCrop>false</ScaleCrop>
  <Company>Microsoft</Company>
  <LinksUpToDate>false</LinksUpToDate>
  <CharactersWithSpaces>8731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vivo</cp:lastModifiedBy>
  <cp:revision>12</cp:revision>
  <dcterms:created xsi:type="dcterms:W3CDTF">2021-01-14T08:44:00Z</dcterms:created>
  <dcterms:modified xsi:type="dcterms:W3CDTF">2021-01-15T03:50:00Z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2052-11.1.0.8002</vt:lpwstr>
  </property>
</Properties>
</file>